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BAD70" w14:textId="3827FA8B" w:rsidR="00C632DE" w:rsidRDefault="00720E34" w:rsidP="00BA1225">
      <w:pPr>
        <w:pStyle w:val="BasicParagraph"/>
        <w:tabs>
          <w:tab w:val="left" w:pos="0"/>
          <w:tab w:val="left" w:pos="1361"/>
        </w:tabs>
        <w:spacing w:line="276" w:lineRule="auto"/>
        <w:jc w:val="right"/>
        <w:rPr>
          <w:rFonts w:ascii="Trebuchet MS" w:hAnsi="Trebuchet MS" w:cs="Open Sans"/>
          <w:b/>
          <w:color w:val="595959"/>
          <w:spacing w:val="-1"/>
          <w:sz w:val="40"/>
          <w:szCs w:val="40"/>
          <w:lang w:val="el-GR"/>
        </w:rPr>
      </w:pPr>
      <w:bookmarkStart w:id="0" w:name="_GoBack"/>
      <w:bookmarkEnd w:id="0"/>
      <w:r>
        <w:rPr>
          <w:rFonts w:ascii="Trebuchet MS" w:hAnsi="Trebuchet MS" w:cs="Open Sans"/>
          <w:b/>
          <w:color w:val="595959"/>
          <w:spacing w:val="-1"/>
          <w:sz w:val="40"/>
          <w:szCs w:val="40"/>
          <w:lang w:val="el-GR"/>
        </w:rPr>
        <w:t>Ενημερωτικό Σημείωμα</w:t>
      </w:r>
    </w:p>
    <w:p w14:paraId="4FB970F6" w14:textId="076CBD78" w:rsidR="00C632DE" w:rsidRPr="00FC72C8" w:rsidRDefault="00C632DE" w:rsidP="00A7212D">
      <w:pPr>
        <w:pStyle w:val="BasicParagraph"/>
        <w:tabs>
          <w:tab w:val="left" w:pos="2094"/>
        </w:tabs>
        <w:spacing w:line="276" w:lineRule="auto"/>
        <w:ind w:left="-284"/>
        <w:jc w:val="both"/>
        <w:rPr>
          <w:rFonts w:ascii="Trebuchet MS" w:hAnsi="Trebuchet MS" w:cs="Tahoma"/>
          <w:b/>
          <w:bCs/>
          <w:color w:val="595959"/>
          <w:sz w:val="28"/>
          <w:szCs w:val="28"/>
          <w:lang w:val="el-GR"/>
        </w:rPr>
      </w:pPr>
      <w:r w:rsidRPr="00FC72C8">
        <w:rPr>
          <w:rFonts w:ascii="Trebuchet MS" w:hAnsi="Trebuchet MS" w:cs="Open Sans"/>
          <w:noProof/>
          <w:color w:val="595959"/>
          <w:spacing w:val="-1"/>
          <w:sz w:val="28"/>
          <w:szCs w:val="28"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6D7F4" wp14:editId="1A5CA0E4">
                <wp:simplePos x="0" y="0"/>
                <wp:positionH relativeFrom="column">
                  <wp:posOffset>-198755</wp:posOffset>
                </wp:positionH>
                <wp:positionV relativeFrom="paragraph">
                  <wp:posOffset>136525</wp:posOffset>
                </wp:positionV>
                <wp:extent cx="670496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9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F87D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5.65pt;margin-top:10.75pt;width:527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" strokecolor="red" strokeweight="1.5pt">
                <v:stroke joinstyle="miter"/>
              </v:shape>
            </w:pict>
          </mc:Fallback>
        </mc:AlternateContent>
      </w:r>
      <w:r w:rsidR="00A7212D">
        <w:rPr>
          <w:rFonts w:ascii="Trebuchet MS" w:hAnsi="Trebuchet MS" w:cs="Tahoma"/>
          <w:b/>
          <w:bCs/>
          <w:color w:val="595959"/>
          <w:sz w:val="28"/>
          <w:szCs w:val="28"/>
          <w:lang w:val="el-GR"/>
        </w:rPr>
        <w:tab/>
      </w:r>
    </w:p>
    <w:p w14:paraId="7FD4CA3E" w14:textId="77777777" w:rsidR="00FC72C8" w:rsidRPr="00CF4260" w:rsidRDefault="00FC72C8" w:rsidP="00D32721">
      <w:pPr>
        <w:pStyle w:val="BasicParagraph"/>
        <w:tabs>
          <w:tab w:val="left" w:pos="1361"/>
        </w:tabs>
        <w:spacing w:line="276" w:lineRule="auto"/>
        <w:ind w:left="-284"/>
        <w:jc w:val="center"/>
        <w:rPr>
          <w:rFonts w:ascii="Trebuchet MS" w:hAnsi="Trebuchet MS" w:cs="Tahoma"/>
          <w:b/>
          <w:bCs/>
          <w:color w:val="595959"/>
          <w:sz w:val="22"/>
          <w:szCs w:val="22"/>
          <w:lang w:val="el-GR"/>
        </w:rPr>
      </w:pPr>
    </w:p>
    <w:p w14:paraId="5E486719" w14:textId="77777777" w:rsidR="00C11C1A" w:rsidRDefault="00C11C1A" w:rsidP="001C4C20">
      <w:pPr>
        <w:jc w:val="center"/>
        <w:rPr>
          <w:rFonts w:ascii="Trebuchet MS" w:hAnsi="Trebuchet MS"/>
          <w:b/>
          <w:bCs/>
          <w:color w:val="595959"/>
          <w:sz w:val="28"/>
          <w:szCs w:val="28"/>
          <w:lang w:val="el-GR"/>
        </w:rPr>
      </w:pPr>
    </w:p>
    <w:p w14:paraId="77AC221D" w14:textId="7F8C499E" w:rsidR="00C22B00" w:rsidRDefault="00C11C1A" w:rsidP="001C4C20">
      <w:pPr>
        <w:jc w:val="center"/>
        <w:rPr>
          <w:rFonts w:ascii="Trebuchet MS" w:hAnsi="Trebuchet MS"/>
          <w:b/>
          <w:bCs/>
          <w:color w:val="595959"/>
          <w:sz w:val="28"/>
          <w:szCs w:val="28"/>
          <w:lang w:val="el-GR"/>
        </w:rPr>
      </w:pPr>
      <w:r>
        <w:rPr>
          <w:rFonts w:ascii="Trebuchet MS" w:hAnsi="Trebuchet MS"/>
          <w:b/>
          <w:bCs/>
          <w:color w:val="595959"/>
          <w:sz w:val="28"/>
          <w:szCs w:val="28"/>
          <w:lang w:val="el-GR"/>
        </w:rPr>
        <w:t>Πορεία εργασιών Μετρό Θεσσαλονίκης</w:t>
      </w:r>
    </w:p>
    <w:p w14:paraId="2330F6BC" w14:textId="77777777" w:rsidR="00465666" w:rsidRDefault="00465666" w:rsidP="001C4C20">
      <w:pPr>
        <w:jc w:val="center"/>
        <w:rPr>
          <w:rFonts w:ascii="Trebuchet MS" w:hAnsi="Trebuchet MS"/>
          <w:b/>
          <w:bCs/>
          <w:color w:val="595959"/>
          <w:sz w:val="28"/>
          <w:szCs w:val="28"/>
          <w:lang w:val="el-GR"/>
        </w:rPr>
      </w:pPr>
    </w:p>
    <w:p w14:paraId="50352A53" w14:textId="16269B93" w:rsidR="00802CF2" w:rsidRDefault="00802CF2" w:rsidP="00BE1F05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 w:rsidRPr="003332A1">
        <w:rPr>
          <w:rFonts w:ascii="Trebuchet MS" w:eastAsia="Cambria" w:hAnsi="Trebuchet MS"/>
          <w:b/>
          <w:i/>
          <w:iCs/>
          <w:color w:val="595959"/>
          <w:lang w:val="el-GR"/>
        </w:rPr>
        <w:t>Έργα Πολιτικού Μηχανικού</w:t>
      </w:r>
    </w:p>
    <w:p w14:paraId="6561D96F" w14:textId="3B33F79C" w:rsidR="00802CF2" w:rsidRDefault="00802CF2" w:rsidP="00B27856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>
        <w:rPr>
          <w:rFonts w:ascii="Trebuchet MS" w:eastAsia="Cambria" w:hAnsi="Trebuchet MS"/>
          <w:bCs/>
          <w:color w:val="595959"/>
          <w:lang w:val="el-GR"/>
        </w:rPr>
        <w:t>Ο</w:t>
      </w:r>
      <w:r w:rsidRPr="004F40ED">
        <w:rPr>
          <w:rFonts w:ascii="Trebuchet MS" w:eastAsia="Cambria" w:hAnsi="Trebuchet MS"/>
          <w:bCs/>
          <w:color w:val="595959"/>
          <w:lang w:val="el-GR"/>
        </w:rPr>
        <w:t>λοκληρώνονται τα αρχιτεκτονικά τελειώματα σε όλους τους σταθμούς</w:t>
      </w:r>
      <w:r>
        <w:rPr>
          <w:rFonts w:ascii="Trebuchet MS" w:eastAsia="Cambria" w:hAnsi="Trebuchet MS"/>
          <w:bCs/>
          <w:color w:val="595959"/>
          <w:lang w:val="el-GR"/>
        </w:rPr>
        <w:t xml:space="preserve"> (</w:t>
      </w:r>
      <w:r w:rsidRPr="004F40ED">
        <w:rPr>
          <w:rFonts w:ascii="Trebuchet MS" w:eastAsia="Cambria" w:hAnsi="Trebuchet MS"/>
          <w:bCs/>
          <w:color w:val="595959"/>
          <w:lang w:val="el-GR"/>
        </w:rPr>
        <w:t>ανοξείδωτα κιγκλιδώματα</w:t>
      </w:r>
      <w:r>
        <w:rPr>
          <w:rFonts w:ascii="Trebuchet MS" w:eastAsia="Cambria" w:hAnsi="Trebuchet MS"/>
          <w:bCs/>
          <w:color w:val="595959"/>
          <w:lang w:val="el-GR"/>
        </w:rPr>
        <w:t xml:space="preserve">, </w:t>
      </w:r>
      <w:r w:rsidRPr="004F40ED">
        <w:rPr>
          <w:rFonts w:ascii="Trebuchet MS" w:eastAsia="Cambria" w:hAnsi="Trebuchet MS"/>
          <w:bCs/>
          <w:color w:val="595959"/>
          <w:lang w:val="el-GR"/>
        </w:rPr>
        <w:t>χαλύβδινες επενδύσεις,</w:t>
      </w:r>
      <w:r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Pr="004F40ED">
        <w:rPr>
          <w:rFonts w:ascii="Trebuchet MS" w:eastAsia="Cambria" w:hAnsi="Trebuchet MS"/>
          <w:bCs/>
          <w:color w:val="595959"/>
          <w:lang w:val="el-GR"/>
        </w:rPr>
        <w:t>χρωματισμοί, στέγαστρα</w:t>
      </w:r>
      <w:r>
        <w:rPr>
          <w:rFonts w:ascii="Trebuchet MS" w:eastAsia="Cambria" w:hAnsi="Trebuchet MS"/>
          <w:bCs/>
          <w:color w:val="595959"/>
          <w:lang w:val="el-GR"/>
        </w:rPr>
        <w:t>)</w:t>
      </w:r>
      <w:r w:rsidRPr="004F40ED">
        <w:rPr>
          <w:rFonts w:ascii="Trebuchet MS" w:eastAsia="Cambria" w:hAnsi="Trebuchet MS"/>
          <w:bCs/>
          <w:color w:val="595959"/>
          <w:lang w:val="el-GR"/>
        </w:rPr>
        <w:t>,</w:t>
      </w:r>
      <w:r w:rsidR="00EC7CAD">
        <w:rPr>
          <w:rFonts w:ascii="Trebuchet MS" w:eastAsia="Cambria" w:hAnsi="Trebuchet MS"/>
          <w:bCs/>
          <w:color w:val="595959"/>
          <w:lang w:val="el-GR"/>
        </w:rPr>
        <w:t xml:space="preserve"> τα οποία θα αποπερατωθούν πλήρως με την ολοκλήρωση των ηλεκτρομηχανολογικών (Η/Μ) εγκαταστάσεων. Εξαίρεση αποτελεί ο </w:t>
      </w:r>
      <w:r w:rsidRPr="004F40ED">
        <w:rPr>
          <w:rFonts w:ascii="Trebuchet MS" w:eastAsia="Cambria" w:hAnsi="Trebuchet MS"/>
          <w:bCs/>
          <w:color w:val="595959"/>
          <w:lang w:val="el-GR"/>
        </w:rPr>
        <w:t>σταθμό</w:t>
      </w:r>
      <w:r w:rsidR="00EC7CAD">
        <w:rPr>
          <w:rFonts w:ascii="Trebuchet MS" w:eastAsia="Cambria" w:hAnsi="Trebuchet MS"/>
          <w:bCs/>
          <w:color w:val="595959"/>
          <w:lang w:val="el-GR"/>
        </w:rPr>
        <w:t>ς</w:t>
      </w:r>
      <w:r w:rsidRPr="004F40ED">
        <w:rPr>
          <w:rFonts w:ascii="Trebuchet MS" w:eastAsia="Cambria" w:hAnsi="Trebuchet MS"/>
          <w:bCs/>
          <w:color w:val="595959"/>
          <w:lang w:val="el-GR"/>
        </w:rPr>
        <w:t xml:space="preserve"> </w:t>
      </w:r>
      <w:r>
        <w:rPr>
          <w:rFonts w:ascii="Trebuchet MS" w:eastAsia="Cambria" w:hAnsi="Trebuchet MS"/>
          <w:bCs/>
          <w:color w:val="595959"/>
          <w:lang w:val="el-GR"/>
        </w:rPr>
        <w:t>«</w:t>
      </w:r>
      <w:r w:rsidRPr="004F40ED">
        <w:rPr>
          <w:rFonts w:ascii="Trebuchet MS" w:eastAsia="Cambria" w:hAnsi="Trebuchet MS"/>
          <w:bCs/>
          <w:color w:val="595959"/>
          <w:lang w:val="el-GR"/>
        </w:rPr>
        <w:t>Βενιζέλου</w:t>
      </w:r>
      <w:r>
        <w:rPr>
          <w:rFonts w:ascii="Trebuchet MS" w:eastAsia="Cambria" w:hAnsi="Trebuchet MS"/>
          <w:bCs/>
          <w:color w:val="595959"/>
          <w:lang w:val="el-GR"/>
        </w:rPr>
        <w:t xml:space="preserve">», στον οποίο </w:t>
      </w:r>
      <w:r w:rsidRPr="00FC7166">
        <w:rPr>
          <w:rFonts w:ascii="Trebuchet MS" w:eastAsia="Cambria" w:hAnsi="Trebuchet MS"/>
          <w:bCs/>
          <w:color w:val="595959"/>
          <w:lang w:val="el-GR"/>
        </w:rPr>
        <w:t xml:space="preserve">συνεχίζονται οι εργασίες σκυροδεμάτων στην Βόρεια και Νότια είσοδο, ενώ </w:t>
      </w:r>
      <w:r w:rsidR="00061FC6">
        <w:rPr>
          <w:rFonts w:ascii="Trebuchet MS" w:eastAsia="Cambria" w:hAnsi="Trebuchet MS"/>
          <w:bCs/>
          <w:color w:val="595959"/>
          <w:lang w:val="el-GR"/>
        </w:rPr>
        <w:t>βρίσκονται</w:t>
      </w:r>
      <w:r w:rsidRPr="00FC7166">
        <w:rPr>
          <w:rFonts w:ascii="Trebuchet MS" w:eastAsia="Cambria" w:hAnsi="Trebuchet MS"/>
          <w:bCs/>
          <w:color w:val="595959"/>
          <w:lang w:val="el-GR"/>
        </w:rPr>
        <w:t xml:space="preserve"> σε πλήρη εξέλιξη οι εργασίες αρχιτεκτονικών τελειωμάτων και Η/Μ εγκαταστάσεων.</w:t>
      </w:r>
      <w:r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="00F0593A">
        <w:rPr>
          <w:rFonts w:ascii="Trebuchet MS" w:eastAsia="Cambria" w:hAnsi="Trebuchet MS"/>
          <w:bCs/>
          <w:color w:val="595959"/>
          <w:lang w:val="el-GR"/>
        </w:rPr>
        <w:t xml:space="preserve">Παράλληλα, υλοποιούνται </w:t>
      </w:r>
      <w:r w:rsidR="00F0593A" w:rsidRPr="004F40ED">
        <w:rPr>
          <w:rFonts w:ascii="Trebuchet MS" w:eastAsia="Cambria" w:hAnsi="Trebuchet MS"/>
          <w:bCs/>
          <w:color w:val="595959"/>
          <w:lang w:val="el-GR"/>
        </w:rPr>
        <w:t>και οι αποκαταστάσεις της επιφάνειας οδού στους σταθμούς</w:t>
      </w:r>
      <w:r w:rsidR="00F0593A">
        <w:rPr>
          <w:rFonts w:ascii="Trebuchet MS" w:eastAsia="Cambria" w:hAnsi="Trebuchet MS"/>
          <w:bCs/>
          <w:color w:val="595959"/>
          <w:lang w:val="el-GR"/>
        </w:rPr>
        <w:t xml:space="preserve"> του δικτύου.</w:t>
      </w:r>
      <w:r w:rsidR="00EC7CAD">
        <w:rPr>
          <w:rFonts w:ascii="Trebuchet MS" w:eastAsia="Cambria" w:hAnsi="Trebuchet MS"/>
          <w:bCs/>
          <w:color w:val="595959"/>
          <w:lang w:val="el-GR"/>
        </w:rPr>
        <w:t xml:space="preserve"> </w:t>
      </w:r>
    </w:p>
    <w:p w14:paraId="180AB274" w14:textId="77777777" w:rsidR="00802CF2" w:rsidRDefault="00802CF2" w:rsidP="00802CF2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</w:p>
    <w:p w14:paraId="3B1C6499" w14:textId="7AD1D454" w:rsidR="00802CF2" w:rsidRDefault="00802CF2" w:rsidP="00BE1F05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 w:rsidRPr="003332A1">
        <w:rPr>
          <w:rFonts w:ascii="Trebuchet MS" w:eastAsia="Cambria" w:hAnsi="Trebuchet MS"/>
          <w:b/>
          <w:i/>
          <w:iCs/>
          <w:color w:val="595959"/>
          <w:lang w:val="el-GR"/>
        </w:rPr>
        <w:t>Σταθμ</w:t>
      </w:r>
      <w:r w:rsidR="00B27856">
        <w:rPr>
          <w:rFonts w:ascii="Trebuchet MS" w:eastAsia="Cambria" w:hAnsi="Trebuchet MS"/>
          <w:b/>
          <w:i/>
          <w:iCs/>
          <w:color w:val="595959"/>
          <w:lang w:val="el-GR"/>
        </w:rPr>
        <w:t>ός</w:t>
      </w:r>
      <w:r w:rsidRPr="003332A1">
        <w:rPr>
          <w:rFonts w:ascii="Trebuchet MS" w:eastAsia="Cambria" w:hAnsi="Trebuchet MS"/>
          <w:b/>
          <w:i/>
          <w:iCs/>
          <w:color w:val="595959"/>
          <w:lang w:val="el-GR"/>
        </w:rPr>
        <w:t xml:space="preserve"> «Βενιζέλου»</w:t>
      </w:r>
      <w:r w:rsidR="00B27856">
        <w:rPr>
          <w:rFonts w:ascii="Trebuchet MS" w:eastAsia="Cambria" w:hAnsi="Trebuchet MS"/>
          <w:b/>
          <w:i/>
          <w:iCs/>
          <w:color w:val="595959"/>
          <w:lang w:val="el-GR"/>
        </w:rPr>
        <w:t xml:space="preserve"> και Αρχαιολογικά</w:t>
      </w:r>
    </w:p>
    <w:p w14:paraId="46FF68F1" w14:textId="34336845" w:rsidR="00061FC6" w:rsidRDefault="00802CF2" w:rsidP="004F01B3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>
        <w:rPr>
          <w:rFonts w:ascii="Trebuchet MS" w:eastAsia="Cambria" w:hAnsi="Trebuchet MS"/>
          <w:bCs/>
          <w:color w:val="595959"/>
          <w:lang w:val="el-GR"/>
        </w:rPr>
        <w:t>Σ</w:t>
      </w:r>
      <w:r w:rsidRPr="00B845CB">
        <w:rPr>
          <w:rFonts w:ascii="Trebuchet MS" w:eastAsia="Cambria" w:hAnsi="Trebuchet MS"/>
          <w:bCs/>
          <w:color w:val="595959"/>
          <w:lang w:val="el-GR"/>
        </w:rPr>
        <w:t>το</w:t>
      </w:r>
      <w:r>
        <w:rPr>
          <w:rFonts w:ascii="Trebuchet MS" w:eastAsia="Cambria" w:hAnsi="Trebuchet MS"/>
          <w:bCs/>
          <w:color w:val="595959"/>
          <w:lang w:val="el-GR"/>
        </w:rPr>
        <w:t>ν</w:t>
      </w:r>
      <w:r w:rsidRPr="00B845CB">
        <w:rPr>
          <w:rFonts w:ascii="Trebuchet MS" w:eastAsia="Cambria" w:hAnsi="Trebuchet MS"/>
          <w:bCs/>
          <w:color w:val="595959"/>
          <w:lang w:val="el-GR"/>
        </w:rPr>
        <w:t xml:space="preserve"> σταθμό </w:t>
      </w:r>
      <w:r>
        <w:rPr>
          <w:rFonts w:ascii="Trebuchet MS" w:eastAsia="Cambria" w:hAnsi="Trebuchet MS"/>
          <w:bCs/>
          <w:color w:val="595959"/>
          <w:lang w:val="el-GR"/>
        </w:rPr>
        <w:t>«</w:t>
      </w:r>
      <w:r w:rsidRPr="00B845CB">
        <w:rPr>
          <w:rFonts w:ascii="Trebuchet MS" w:eastAsia="Cambria" w:hAnsi="Trebuchet MS"/>
          <w:bCs/>
          <w:color w:val="595959"/>
          <w:lang w:val="el-GR"/>
        </w:rPr>
        <w:t>Βενιζέλου</w:t>
      </w:r>
      <w:r>
        <w:rPr>
          <w:rFonts w:ascii="Trebuchet MS" w:eastAsia="Cambria" w:hAnsi="Trebuchet MS"/>
          <w:bCs/>
          <w:color w:val="595959"/>
          <w:lang w:val="el-GR"/>
        </w:rPr>
        <w:t>»</w:t>
      </w:r>
      <w:r w:rsidRPr="00B845CB">
        <w:rPr>
          <w:rFonts w:ascii="Trebuchet MS" w:eastAsia="Cambria" w:hAnsi="Trebuchet MS"/>
          <w:bCs/>
          <w:color w:val="595959"/>
          <w:lang w:val="el-GR"/>
        </w:rPr>
        <w:t xml:space="preserve"> ολοκληρώθηκε η μεταφορά όλων των αρχαιοτήτων που είχαν </w:t>
      </w:r>
      <w:proofErr w:type="spellStart"/>
      <w:r w:rsidRPr="00B845CB">
        <w:rPr>
          <w:rFonts w:ascii="Trebuchet MS" w:eastAsia="Cambria" w:hAnsi="Trebuchet MS"/>
          <w:bCs/>
          <w:color w:val="595959"/>
          <w:lang w:val="el-GR"/>
        </w:rPr>
        <w:t>αποσπασθεί</w:t>
      </w:r>
      <w:proofErr w:type="spellEnd"/>
      <w:r w:rsidRPr="00B845CB">
        <w:rPr>
          <w:rFonts w:ascii="Trebuchet MS" w:eastAsia="Cambria" w:hAnsi="Trebuchet MS"/>
          <w:bCs/>
          <w:color w:val="595959"/>
          <w:lang w:val="el-GR"/>
        </w:rPr>
        <w:t xml:space="preserve"> και </w:t>
      </w:r>
      <w:r w:rsidRPr="00106820">
        <w:rPr>
          <w:rFonts w:ascii="Trebuchet MS" w:eastAsia="Cambria" w:hAnsi="Trebuchet MS"/>
          <w:bCs/>
          <w:color w:val="595959"/>
          <w:lang w:val="el-GR"/>
        </w:rPr>
        <w:t xml:space="preserve">αναμένεται μέχρι τον Μάιο του 2024 η πλήρης συντήρηση και ανάδειξή τους. </w:t>
      </w:r>
      <w:r>
        <w:rPr>
          <w:rFonts w:ascii="Trebuchet MS" w:eastAsia="Cambria" w:hAnsi="Trebuchet MS"/>
          <w:bCs/>
          <w:color w:val="595959"/>
          <w:lang w:val="el-GR"/>
        </w:rPr>
        <w:t>Ο συγκεκριμένος σταθμός εκτιμάται ότι θα αποτελέσει διεθνή πόλο έλξης, χάρη στη σπάνια αρχαιολογική του αξία.</w:t>
      </w:r>
      <w:r w:rsidR="00061FC6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="00061FC6" w:rsidRPr="00D9544B">
        <w:rPr>
          <w:rFonts w:ascii="Trebuchet MS" w:eastAsia="Cambria" w:hAnsi="Trebuchet MS"/>
          <w:bCs/>
          <w:color w:val="595959"/>
          <w:lang w:val="el-GR"/>
        </w:rPr>
        <w:t xml:space="preserve">Παράλληλα, στο πλαίσιο προβολής και ανάδειξης του Αρχαιολογικού Έργου του Μετρό Θεσσαλονίκης, βρίσκονται σε  εξέλιξη εγκατάστασης LED </w:t>
      </w:r>
      <w:proofErr w:type="spellStart"/>
      <w:r w:rsidR="00061FC6" w:rsidRPr="00D9544B">
        <w:rPr>
          <w:rFonts w:ascii="Trebuchet MS" w:eastAsia="Cambria" w:hAnsi="Trebuchet MS"/>
          <w:bCs/>
          <w:color w:val="595959"/>
          <w:lang w:val="el-GR"/>
        </w:rPr>
        <w:t>Panels</w:t>
      </w:r>
      <w:proofErr w:type="spellEnd"/>
      <w:r w:rsidR="00061FC6" w:rsidRPr="00D9544B">
        <w:rPr>
          <w:rFonts w:ascii="Trebuchet MS" w:eastAsia="Cambria" w:hAnsi="Trebuchet MS"/>
          <w:bCs/>
          <w:color w:val="595959"/>
          <w:lang w:val="el-GR"/>
        </w:rPr>
        <w:t xml:space="preserve">, Προθηκών, </w:t>
      </w:r>
      <w:proofErr w:type="spellStart"/>
      <w:r w:rsidR="00061FC6" w:rsidRPr="00D9544B">
        <w:rPr>
          <w:rFonts w:ascii="Trebuchet MS" w:eastAsia="Cambria" w:hAnsi="Trebuchet MS"/>
          <w:bCs/>
          <w:color w:val="595959"/>
          <w:lang w:val="el-GR"/>
        </w:rPr>
        <w:t>Διαφανοσκοπίων</w:t>
      </w:r>
      <w:proofErr w:type="spellEnd"/>
      <w:r w:rsidR="00061FC6" w:rsidRPr="00D9544B">
        <w:rPr>
          <w:rFonts w:ascii="Trebuchet MS" w:eastAsia="Cambria" w:hAnsi="Trebuchet MS"/>
          <w:bCs/>
          <w:color w:val="595959"/>
          <w:lang w:val="el-GR"/>
        </w:rPr>
        <w:t xml:space="preserve">, Τρισδιάστατων εκτυπώσεων και ψηφιακών εφαρμογών αρχικά σε έξι σταθμούς. </w:t>
      </w:r>
    </w:p>
    <w:p w14:paraId="29965A98" w14:textId="77777777" w:rsidR="00E73B4C" w:rsidRDefault="00E73B4C" w:rsidP="00802CF2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</w:p>
    <w:p w14:paraId="42BF0F0B" w14:textId="2E8BBCF3" w:rsidR="00802CF2" w:rsidRDefault="00E73B4C" w:rsidP="00BE1F05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 w:rsidRPr="00E73B4C">
        <w:rPr>
          <w:rFonts w:ascii="Trebuchet MS" w:eastAsia="Cambria" w:hAnsi="Trebuchet MS"/>
          <w:b/>
          <w:i/>
          <w:iCs/>
          <w:color w:val="595959"/>
          <w:lang w:val="el-GR"/>
        </w:rPr>
        <w:t>Κυκλοφοριακά - περιφράξεις</w:t>
      </w:r>
    </w:p>
    <w:p w14:paraId="5CE7CBA2" w14:textId="34B93153" w:rsidR="00E73B4C" w:rsidRDefault="00E73B4C" w:rsidP="003373DF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>
        <w:rPr>
          <w:rFonts w:ascii="Trebuchet MS" w:eastAsia="Cambria" w:hAnsi="Trebuchet MS"/>
          <w:bCs/>
          <w:color w:val="595959"/>
          <w:lang w:val="el-GR"/>
        </w:rPr>
        <w:t>Τ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α περιοριστικά μέτρα που εφαρμόσθηκαν στην κυκλοφορία των οδών γύρω από τους σταθμούς, τα οποία ήταν απαραίτητα για την ορθή κατασκευή </w:t>
      </w:r>
      <w:r>
        <w:rPr>
          <w:rFonts w:ascii="Trebuchet MS" w:eastAsia="Cambria" w:hAnsi="Trebuchet MS"/>
          <w:bCs/>
          <w:color w:val="595959"/>
          <w:lang w:val="el-GR"/>
        </w:rPr>
        <w:t>τους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, έχουν αρθεί και έχει επανέλθει η κυκλοφορία στην </w:t>
      </w:r>
      <w:r>
        <w:rPr>
          <w:rFonts w:ascii="Trebuchet MS" w:eastAsia="Cambria" w:hAnsi="Trebuchet MS"/>
          <w:bCs/>
          <w:color w:val="595959"/>
          <w:lang w:val="el-GR"/>
        </w:rPr>
        <w:t xml:space="preserve">προηγούμενη 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κατάσταση. Μοναδικές εξαιρέσεις αποτελούν </w:t>
      </w:r>
      <w:r w:rsidRPr="00106820">
        <w:rPr>
          <w:rFonts w:ascii="Trebuchet MS" w:eastAsia="Cambria" w:hAnsi="Trebuchet MS"/>
          <w:bCs/>
          <w:color w:val="595959"/>
          <w:lang w:val="el-GR"/>
        </w:rPr>
        <w:t>η επαναφορά της Εγνατίας Οδού στο σταθμό «Βενιζέλου», η οποία θα γίνει μέχρι το τέλος Ιανουαρίου,</w:t>
      </w:r>
      <w:r>
        <w:rPr>
          <w:rFonts w:ascii="Trebuchet MS" w:eastAsia="Cambria" w:hAnsi="Trebuchet MS"/>
          <w:bCs/>
          <w:color w:val="595959"/>
          <w:lang w:val="el-GR"/>
        </w:rPr>
        <w:t xml:space="preserve"> ο </w:t>
      </w:r>
      <w:proofErr w:type="spellStart"/>
      <w:r w:rsidRPr="00B10F72">
        <w:rPr>
          <w:rFonts w:ascii="Trebuchet MS" w:eastAsia="Cambria" w:hAnsi="Trebuchet MS"/>
          <w:bCs/>
          <w:color w:val="595959"/>
          <w:lang w:val="el-GR"/>
        </w:rPr>
        <w:t>επίσταθμο</w:t>
      </w:r>
      <w:r>
        <w:rPr>
          <w:rFonts w:ascii="Trebuchet MS" w:eastAsia="Cambria" w:hAnsi="Trebuchet MS"/>
          <w:bCs/>
          <w:color w:val="595959"/>
          <w:lang w:val="el-GR"/>
        </w:rPr>
        <w:t>ς</w:t>
      </w:r>
      <w:proofErr w:type="spellEnd"/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 του Νέου Σιδηροδρομικού Σταθμού (περιοχή Αγίων Πάντων), η διάνοιξη της Οδού Σόλωνος στο σταθμό 25ης Μαρτίου</w:t>
      </w:r>
      <w:r>
        <w:rPr>
          <w:rFonts w:ascii="Trebuchet MS" w:eastAsia="Cambria" w:hAnsi="Trebuchet MS"/>
          <w:bCs/>
          <w:color w:val="595959"/>
          <w:lang w:val="el-GR"/>
        </w:rPr>
        <w:t xml:space="preserve">, 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καθώς και η επαναφορά της κεντρικής </w:t>
      </w:r>
      <w:r w:rsidRPr="00B10F72">
        <w:rPr>
          <w:rFonts w:ascii="Trebuchet MS" w:eastAsia="Cambria" w:hAnsi="Trebuchet MS"/>
          <w:bCs/>
          <w:color w:val="595959"/>
          <w:lang w:val="el-GR"/>
        </w:rPr>
        <w:lastRenderedPageBreak/>
        <w:t>εισόδου του Α.Π.Θ.</w:t>
      </w:r>
      <w:r w:rsidR="003373DF" w:rsidRPr="003373DF">
        <w:rPr>
          <w:rFonts w:ascii="Trebuchet MS" w:eastAsia="Cambria" w:hAnsi="Trebuchet MS"/>
          <w:bCs/>
          <w:color w:val="595959"/>
          <w:lang w:val="el-GR"/>
        </w:rPr>
        <w:t xml:space="preserve"> </w:t>
      </w:r>
      <w:r>
        <w:rPr>
          <w:rFonts w:ascii="Trebuchet MS" w:eastAsia="Cambria" w:hAnsi="Trebuchet MS"/>
          <w:bCs/>
          <w:color w:val="595959"/>
          <w:lang w:val="el-GR"/>
        </w:rPr>
        <w:t xml:space="preserve">Επιπλέον, οι περιφράξεις των σταθμών </w:t>
      </w:r>
      <w:r w:rsidRPr="00B10F72">
        <w:rPr>
          <w:rFonts w:ascii="Trebuchet MS" w:eastAsia="Cambria" w:hAnsi="Trebuchet MS"/>
          <w:bCs/>
          <w:color w:val="595959"/>
          <w:lang w:val="el-GR"/>
        </w:rPr>
        <w:t>της βασικής γραμμής</w:t>
      </w:r>
      <w:r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απομακρύνονται και οι περιοχές </w:t>
      </w:r>
      <w:r>
        <w:rPr>
          <w:rFonts w:ascii="Trebuchet MS" w:eastAsia="Cambria" w:hAnsi="Trebuchet MS"/>
          <w:bCs/>
          <w:color w:val="595959"/>
          <w:lang w:val="el-GR"/>
        </w:rPr>
        <w:t xml:space="preserve">τους 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αποδίδονται προς χρήση στους κατοίκους της πόλης. Εξαίρεση αποτελούν οι σταθμοί </w:t>
      </w:r>
      <w:r>
        <w:rPr>
          <w:rFonts w:ascii="Trebuchet MS" w:eastAsia="Cambria" w:hAnsi="Trebuchet MS"/>
          <w:bCs/>
          <w:color w:val="595959"/>
          <w:lang w:val="el-GR"/>
        </w:rPr>
        <w:t>«</w:t>
      </w:r>
      <w:r w:rsidRPr="00B10F72">
        <w:rPr>
          <w:rFonts w:ascii="Trebuchet MS" w:eastAsia="Cambria" w:hAnsi="Trebuchet MS"/>
          <w:bCs/>
          <w:color w:val="595959"/>
          <w:lang w:val="el-GR"/>
        </w:rPr>
        <w:t>Βενιζέλου</w:t>
      </w:r>
      <w:r>
        <w:rPr>
          <w:rFonts w:ascii="Trebuchet MS" w:eastAsia="Cambria" w:hAnsi="Trebuchet MS"/>
          <w:bCs/>
          <w:color w:val="595959"/>
          <w:lang w:val="el-GR"/>
        </w:rPr>
        <w:t>» και «</w:t>
      </w:r>
      <w:r w:rsidRPr="00B10F72">
        <w:rPr>
          <w:rFonts w:ascii="Trebuchet MS" w:eastAsia="Cambria" w:hAnsi="Trebuchet MS"/>
          <w:bCs/>
          <w:color w:val="595959"/>
          <w:lang w:val="el-GR"/>
        </w:rPr>
        <w:t>25ης Μαρτίου</w:t>
      </w:r>
      <w:r>
        <w:rPr>
          <w:rFonts w:ascii="Trebuchet MS" w:eastAsia="Cambria" w:hAnsi="Trebuchet MS"/>
          <w:bCs/>
          <w:color w:val="595959"/>
          <w:lang w:val="el-GR"/>
        </w:rPr>
        <w:t>»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, καθώς και οι είσοδοι και τα φρεάτια των σταθμών, στις οποίες </w:t>
      </w:r>
      <w:r>
        <w:rPr>
          <w:rFonts w:ascii="Trebuchet MS" w:eastAsia="Cambria" w:hAnsi="Trebuchet MS"/>
          <w:bCs/>
          <w:color w:val="595959"/>
          <w:lang w:val="el-GR"/>
        </w:rPr>
        <w:t>οι περιφράξεις</w:t>
      </w:r>
      <w:r w:rsidRPr="00B10F72">
        <w:rPr>
          <w:rFonts w:ascii="Trebuchet MS" w:eastAsia="Cambria" w:hAnsi="Trebuchet MS"/>
          <w:bCs/>
          <w:color w:val="595959"/>
          <w:lang w:val="el-GR"/>
        </w:rPr>
        <w:t xml:space="preserve"> παραμένουν για λόγους ασφαλείας. </w:t>
      </w:r>
    </w:p>
    <w:p w14:paraId="4E4C0472" w14:textId="77777777" w:rsidR="00E73B4C" w:rsidRDefault="00E73B4C" w:rsidP="00465666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</w:p>
    <w:p w14:paraId="54539EBD" w14:textId="42A4DFEF" w:rsidR="003332A1" w:rsidRPr="003332A1" w:rsidRDefault="003332A1" w:rsidP="00F0593A">
      <w:pPr>
        <w:spacing w:after="0" w:line="360" w:lineRule="auto"/>
        <w:jc w:val="both"/>
        <w:rPr>
          <w:rFonts w:ascii="Trebuchet MS" w:eastAsia="Cambria" w:hAnsi="Trebuchet MS"/>
          <w:b/>
          <w:i/>
          <w:iCs/>
          <w:color w:val="595959"/>
          <w:lang w:val="el-GR"/>
        </w:rPr>
      </w:pPr>
      <w:r w:rsidRPr="003332A1">
        <w:rPr>
          <w:rFonts w:ascii="Trebuchet MS" w:eastAsia="Cambria" w:hAnsi="Trebuchet MS"/>
          <w:b/>
          <w:i/>
          <w:iCs/>
          <w:color w:val="595959"/>
          <w:lang w:val="el-GR"/>
        </w:rPr>
        <w:t>Δοκιμές Ηλεκτρομηχανολογικών (Η/Μ) συστημάτων</w:t>
      </w:r>
    </w:p>
    <w:p w14:paraId="659A9CFF" w14:textId="67D0A91A" w:rsidR="000B5B04" w:rsidRDefault="003332A1" w:rsidP="005E3466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>
        <w:rPr>
          <w:rFonts w:ascii="Trebuchet MS" w:eastAsia="Cambria" w:hAnsi="Trebuchet MS"/>
          <w:bCs/>
          <w:color w:val="595959"/>
          <w:lang w:val="el-GR"/>
        </w:rPr>
        <w:t>Σ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 xml:space="preserve">τους ανατολικούς σταθμούς </w:t>
      </w:r>
      <w:r w:rsidR="00F0593A">
        <w:rPr>
          <w:rFonts w:ascii="Trebuchet MS" w:eastAsia="Cambria" w:hAnsi="Trebuchet MS"/>
          <w:bCs/>
          <w:color w:val="595959"/>
          <w:lang w:val="el-GR"/>
        </w:rPr>
        <w:t xml:space="preserve">της </w:t>
      </w:r>
      <w:r>
        <w:rPr>
          <w:rFonts w:ascii="Trebuchet MS" w:eastAsia="Cambria" w:hAnsi="Trebuchet MS"/>
          <w:bCs/>
          <w:color w:val="595959"/>
          <w:lang w:val="el-GR"/>
        </w:rPr>
        <w:t xml:space="preserve">κύριας </w:t>
      </w:r>
      <w:r w:rsidR="00F0593A">
        <w:rPr>
          <w:rFonts w:ascii="Trebuchet MS" w:eastAsia="Cambria" w:hAnsi="Trebuchet MS"/>
          <w:bCs/>
          <w:color w:val="595959"/>
          <w:lang w:val="el-GR"/>
        </w:rPr>
        <w:t xml:space="preserve">γραμμής </w:t>
      </w:r>
      <w:r>
        <w:rPr>
          <w:rFonts w:ascii="Trebuchet MS" w:eastAsia="Cambria" w:hAnsi="Trebuchet MS"/>
          <w:bCs/>
          <w:color w:val="595959"/>
          <w:lang w:val="el-GR"/>
        </w:rPr>
        <w:t xml:space="preserve">βρίσκονται σε εξέλιξη 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>δοκιμές των Η/Μ συστημάτων και εγκαταστάσεων</w:t>
      </w:r>
      <w:r w:rsidR="00F0593A">
        <w:rPr>
          <w:rFonts w:ascii="Trebuchet MS" w:eastAsia="Cambria" w:hAnsi="Trebuchet MS"/>
          <w:bCs/>
          <w:color w:val="595959"/>
          <w:lang w:val="el-GR"/>
        </w:rPr>
        <w:t xml:space="preserve">, 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 xml:space="preserve">ενώ οι ίδιες δοκιμές θα συνεχιστούν </w:t>
      </w:r>
      <w:r w:rsidR="00F0593A">
        <w:rPr>
          <w:rFonts w:ascii="Trebuchet MS" w:eastAsia="Cambria" w:hAnsi="Trebuchet MS"/>
          <w:bCs/>
          <w:color w:val="595959"/>
          <w:lang w:val="el-GR"/>
        </w:rPr>
        <w:t xml:space="preserve">και 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>στους δυτικούς σταθμούς (</w:t>
      </w:r>
      <w:r w:rsidR="00F0593A">
        <w:rPr>
          <w:rFonts w:ascii="Trebuchet MS" w:eastAsia="Cambria" w:hAnsi="Trebuchet MS"/>
          <w:bCs/>
          <w:color w:val="595959"/>
          <w:lang w:val="el-GR"/>
        </w:rPr>
        <w:t>από «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>Αγ. Σοφία</w:t>
      </w:r>
      <w:r w:rsidR="00F0593A">
        <w:rPr>
          <w:rFonts w:ascii="Trebuchet MS" w:eastAsia="Cambria" w:hAnsi="Trebuchet MS"/>
          <w:bCs/>
          <w:color w:val="595959"/>
          <w:lang w:val="el-GR"/>
        </w:rPr>
        <w:t>»</w:t>
      </w:r>
      <w:r w:rsidR="000B5B04">
        <w:rPr>
          <w:rFonts w:ascii="Trebuchet MS" w:eastAsia="Cambria" w:hAnsi="Trebuchet MS"/>
          <w:bCs/>
          <w:color w:val="595959"/>
          <w:lang w:val="el-GR"/>
        </w:rPr>
        <w:t xml:space="preserve">, </w:t>
      </w:r>
      <w:r w:rsidR="00F0593A">
        <w:rPr>
          <w:rFonts w:ascii="Trebuchet MS" w:eastAsia="Cambria" w:hAnsi="Trebuchet MS"/>
          <w:bCs/>
          <w:color w:val="595959"/>
          <w:lang w:val="el-GR"/>
        </w:rPr>
        <w:t>έως «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>Ν.Σ. Σταθμό</w:t>
      </w:r>
      <w:r w:rsidR="00F0593A">
        <w:rPr>
          <w:rFonts w:ascii="Trebuchet MS" w:eastAsia="Cambria" w:hAnsi="Trebuchet MS"/>
          <w:bCs/>
          <w:color w:val="595959"/>
          <w:lang w:val="el-GR"/>
        </w:rPr>
        <w:t>»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>) τον επόμενο μήνα</w:t>
      </w:r>
      <w:r w:rsidR="006602F0" w:rsidRPr="008C6F9A">
        <w:rPr>
          <w:rFonts w:ascii="Trebuchet MS" w:eastAsia="Cambria" w:hAnsi="Trebuchet MS"/>
          <w:bCs/>
          <w:color w:val="595959"/>
          <w:lang w:val="el-GR"/>
        </w:rPr>
        <w:t>,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 xml:space="preserve"> με τελευταίες τις δοκιμές των Η/Μ συστημάτων του σταθμού </w:t>
      </w:r>
      <w:r w:rsidR="00F0593A">
        <w:rPr>
          <w:rFonts w:ascii="Trebuchet MS" w:eastAsia="Cambria" w:hAnsi="Trebuchet MS"/>
          <w:bCs/>
          <w:color w:val="595959"/>
          <w:lang w:val="el-GR"/>
        </w:rPr>
        <w:t>«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>Βενιζέλου</w:t>
      </w:r>
      <w:r w:rsidR="00F0593A">
        <w:rPr>
          <w:rFonts w:ascii="Trebuchet MS" w:eastAsia="Cambria" w:hAnsi="Trebuchet MS"/>
          <w:bCs/>
          <w:color w:val="595959"/>
          <w:lang w:val="el-GR"/>
        </w:rPr>
        <w:t>»</w:t>
      </w:r>
      <w:r w:rsidR="00F0593A" w:rsidRPr="00C969F0">
        <w:rPr>
          <w:rFonts w:ascii="Trebuchet MS" w:eastAsia="Cambria" w:hAnsi="Trebuchet MS"/>
          <w:bCs/>
          <w:color w:val="595959"/>
          <w:lang w:val="el-GR"/>
        </w:rPr>
        <w:t xml:space="preserve">. </w:t>
      </w:r>
      <w:r w:rsidR="004F01B3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="00F0593A" w:rsidRPr="00B10F72">
        <w:rPr>
          <w:rFonts w:ascii="Trebuchet MS" w:eastAsia="Cambria" w:hAnsi="Trebuchet MS"/>
          <w:bCs/>
          <w:color w:val="595959"/>
          <w:lang w:val="el-GR"/>
        </w:rPr>
        <w:t>Ενώ</w:t>
      </w:r>
      <w:r w:rsidR="00F0593A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="00F0593A" w:rsidRPr="00B10F72">
        <w:rPr>
          <w:rFonts w:ascii="Trebuchet MS" w:eastAsia="Cambria" w:hAnsi="Trebuchet MS"/>
          <w:bCs/>
          <w:color w:val="595959"/>
          <w:lang w:val="el-GR"/>
        </w:rPr>
        <w:t xml:space="preserve">θα ακολουθήσουν με την ίδια σειρά οι συνδυασμένες </w:t>
      </w:r>
      <w:r w:rsidR="005E3466">
        <w:rPr>
          <w:rFonts w:ascii="Trebuchet MS" w:eastAsia="Cambria" w:hAnsi="Trebuchet MS"/>
          <w:bCs/>
          <w:color w:val="595959"/>
          <w:lang w:val="el-GR"/>
        </w:rPr>
        <w:t xml:space="preserve">δυναμικές </w:t>
      </w:r>
      <w:r w:rsidR="00F0593A" w:rsidRPr="00B10F72">
        <w:rPr>
          <w:rFonts w:ascii="Trebuchet MS" w:eastAsia="Cambria" w:hAnsi="Trebuchet MS"/>
          <w:bCs/>
          <w:color w:val="595959"/>
          <w:lang w:val="el-GR"/>
        </w:rPr>
        <w:t xml:space="preserve">δοκιμές των Η/Μ συστημάτων των σταθμών με την παρουσία και κίνηση των συρμών </w:t>
      </w:r>
      <w:r w:rsidR="005E3466">
        <w:rPr>
          <w:rFonts w:ascii="Trebuchet MS" w:eastAsia="Cambria" w:hAnsi="Trebuchet MS"/>
          <w:bCs/>
          <w:color w:val="595959"/>
          <w:lang w:val="el-GR"/>
        </w:rPr>
        <w:t xml:space="preserve">και στις 2 </w:t>
      </w:r>
      <w:r w:rsidR="00F0593A" w:rsidRPr="00B10F72">
        <w:rPr>
          <w:rFonts w:ascii="Trebuchet MS" w:eastAsia="Cambria" w:hAnsi="Trebuchet MS"/>
          <w:bCs/>
          <w:color w:val="595959"/>
          <w:lang w:val="el-GR"/>
        </w:rPr>
        <w:t>σήραγγες και με έλεγχο από το αυτόματο σύστημα ελέγχου του συνόλου του συστήματος.</w:t>
      </w:r>
      <w:r w:rsidR="000B5B04">
        <w:rPr>
          <w:rFonts w:ascii="Trebuchet MS" w:eastAsia="Cambria" w:hAnsi="Trebuchet MS"/>
          <w:bCs/>
          <w:color w:val="595959"/>
          <w:lang w:val="el-GR"/>
        </w:rPr>
        <w:t xml:space="preserve"> </w:t>
      </w:r>
    </w:p>
    <w:p w14:paraId="6EA5B611" w14:textId="77777777" w:rsidR="004E32F8" w:rsidRDefault="004E32F8" w:rsidP="004D2380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</w:p>
    <w:p w14:paraId="3F39E60A" w14:textId="5A8F7DE4" w:rsidR="004E32F8" w:rsidRPr="00B53372" w:rsidRDefault="004E32F8" w:rsidP="004D2380">
      <w:pPr>
        <w:spacing w:after="0" w:line="360" w:lineRule="auto"/>
        <w:jc w:val="both"/>
        <w:rPr>
          <w:rFonts w:ascii="Trebuchet MS" w:eastAsia="Cambria" w:hAnsi="Trebuchet MS"/>
          <w:b/>
          <w:i/>
          <w:iCs/>
          <w:color w:val="595959"/>
          <w:lang w:val="el-GR"/>
        </w:rPr>
      </w:pPr>
      <w:r w:rsidRPr="00B53372">
        <w:rPr>
          <w:rFonts w:ascii="Trebuchet MS" w:eastAsia="Cambria" w:hAnsi="Trebuchet MS"/>
          <w:b/>
          <w:i/>
          <w:iCs/>
          <w:color w:val="595959"/>
          <w:lang w:val="el-GR"/>
        </w:rPr>
        <w:t xml:space="preserve">Σηματοδότηση και </w:t>
      </w:r>
      <w:r w:rsidR="00B53372" w:rsidRPr="00B53372">
        <w:rPr>
          <w:rFonts w:ascii="Trebuchet MS" w:eastAsia="Cambria" w:hAnsi="Trebuchet MS"/>
          <w:b/>
          <w:i/>
          <w:iCs/>
          <w:color w:val="595959"/>
          <w:lang w:val="el-GR"/>
        </w:rPr>
        <w:t>Συλλογή Κομίστρου</w:t>
      </w:r>
    </w:p>
    <w:p w14:paraId="13A3A8A5" w14:textId="1E4F6511" w:rsidR="004D2380" w:rsidRDefault="000B5B04" w:rsidP="00BB37FE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  <w:r>
        <w:rPr>
          <w:rFonts w:ascii="Trebuchet MS" w:eastAsia="Cambria" w:hAnsi="Trebuchet MS"/>
          <w:bCs/>
          <w:color w:val="595959"/>
          <w:lang w:val="el-GR"/>
        </w:rPr>
        <w:t>Ο</w:t>
      </w:r>
      <w:r w:rsidR="004D2380">
        <w:rPr>
          <w:rFonts w:ascii="Trebuchet MS" w:eastAsia="Cambria" w:hAnsi="Trebuchet MS"/>
          <w:bCs/>
          <w:color w:val="595959"/>
          <w:lang w:val="el-GR"/>
        </w:rPr>
        <w:t xml:space="preserve">ι </w:t>
      </w:r>
      <w:r w:rsidR="004D2380" w:rsidRPr="00DB6820">
        <w:rPr>
          <w:rFonts w:ascii="Trebuchet MS" w:eastAsia="Cambria" w:hAnsi="Trebuchet MS"/>
          <w:bCs/>
          <w:color w:val="595959"/>
          <w:lang w:val="el-GR"/>
        </w:rPr>
        <w:t xml:space="preserve">Αυτόματες Θύρες </w:t>
      </w:r>
      <w:proofErr w:type="spellStart"/>
      <w:r w:rsidR="004D2380" w:rsidRPr="00DB6820">
        <w:rPr>
          <w:rFonts w:ascii="Trebuchet MS" w:eastAsia="Cambria" w:hAnsi="Trebuchet MS"/>
          <w:bCs/>
          <w:color w:val="595959"/>
          <w:lang w:val="el-GR"/>
        </w:rPr>
        <w:t>Αποβαθρών</w:t>
      </w:r>
      <w:proofErr w:type="spellEnd"/>
      <w:r w:rsidR="004D2380" w:rsidRPr="00DB6820">
        <w:rPr>
          <w:rFonts w:ascii="Trebuchet MS" w:eastAsia="Cambria" w:hAnsi="Trebuchet MS"/>
          <w:bCs/>
          <w:color w:val="595959"/>
          <w:lang w:val="el-GR"/>
        </w:rPr>
        <w:t xml:space="preserve"> έχουν εγκατασταθεί</w:t>
      </w:r>
      <w:r w:rsidR="004D2380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="004D2380" w:rsidRPr="00DB6820">
        <w:rPr>
          <w:rFonts w:ascii="Trebuchet MS" w:eastAsia="Cambria" w:hAnsi="Trebuchet MS"/>
          <w:bCs/>
          <w:color w:val="595959"/>
          <w:lang w:val="el-GR"/>
        </w:rPr>
        <w:t>σε κάθε σταθμό και οι δοκιμές τους έχουν ολοκληρωθεί</w:t>
      </w:r>
      <w:r w:rsidR="004D2380">
        <w:rPr>
          <w:rFonts w:ascii="Trebuchet MS" w:eastAsia="Cambria" w:hAnsi="Trebuchet MS"/>
          <w:bCs/>
          <w:color w:val="595959"/>
          <w:lang w:val="el-GR"/>
        </w:rPr>
        <w:t xml:space="preserve">, ενώ </w:t>
      </w:r>
      <w:r w:rsidR="004D2380" w:rsidRPr="00DB6820">
        <w:rPr>
          <w:rFonts w:ascii="Trebuchet MS" w:eastAsia="Cambria" w:hAnsi="Trebuchet MS"/>
          <w:bCs/>
          <w:color w:val="595959"/>
          <w:lang w:val="el-GR"/>
        </w:rPr>
        <w:t>ολοκληρώνεται η εγκατάσταση του Αυτόματου Συστήματος Συλλογής Κομίστρου, το οποίο αποτελείται από τα μηχανήματα έκδοσης εισιτηρίων και τις πύλες ακύρωσης εισιτηρίου.</w:t>
      </w:r>
      <w:r w:rsidR="00BB37FE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="004D2380" w:rsidRPr="00B845CB">
        <w:rPr>
          <w:rFonts w:ascii="Trebuchet MS" w:eastAsia="Cambria" w:hAnsi="Trebuchet MS"/>
          <w:bCs/>
          <w:color w:val="595959"/>
          <w:lang w:val="el-GR"/>
        </w:rPr>
        <w:t>Η Σιδηροδρομική Επιδομή, το Αυτόματο Σύστημα Σηματοδότησης και το αυτόματο σύστημα ελέγχου</w:t>
      </w:r>
      <w:r w:rsidR="004D2380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="004D2380" w:rsidRPr="00B845CB">
        <w:rPr>
          <w:rFonts w:ascii="Trebuchet MS" w:eastAsia="Cambria" w:hAnsi="Trebuchet MS"/>
          <w:bCs/>
          <w:color w:val="595959"/>
          <w:lang w:val="el-GR"/>
        </w:rPr>
        <w:t xml:space="preserve">των 18 συρμών έχει ολοκληρωθεί, </w:t>
      </w:r>
      <w:r w:rsidR="004D2380">
        <w:rPr>
          <w:rFonts w:ascii="Trebuchet MS" w:eastAsia="Cambria" w:hAnsi="Trebuchet MS"/>
          <w:bCs/>
          <w:color w:val="595959"/>
          <w:lang w:val="el-GR"/>
        </w:rPr>
        <w:t>συμ</w:t>
      </w:r>
      <w:r w:rsidR="004D2380" w:rsidRPr="00B845CB">
        <w:rPr>
          <w:rFonts w:ascii="Trebuchet MS" w:eastAsia="Cambria" w:hAnsi="Trebuchet MS"/>
          <w:bCs/>
          <w:color w:val="595959"/>
          <w:lang w:val="el-GR"/>
        </w:rPr>
        <w:t xml:space="preserve">περιλαμβανομένων </w:t>
      </w:r>
      <w:r w:rsidR="004D2380">
        <w:rPr>
          <w:rFonts w:ascii="Trebuchet MS" w:eastAsia="Cambria" w:hAnsi="Trebuchet MS"/>
          <w:bCs/>
          <w:color w:val="595959"/>
          <w:lang w:val="el-GR"/>
        </w:rPr>
        <w:t xml:space="preserve">και </w:t>
      </w:r>
      <w:r w:rsidR="004D2380" w:rsidRPr="00B845CB">
        <w:rPr>
          <w:rFonts w:ascii="Trebuchet MS" w:eastAsia="Cambria" w:hAnsi="Trebuchet MS"/>
          <w:bCs/>
          <w:color w:val="595959"/>
          <w:lang w:val="el-GR"/>
        </w:rPr>
        <w:t>των δοκιμών του κάθε συστήματος, συνεπώς και αυτά τα συστήματα είναι έτοιμα για τις τελικές συνδυαστικές δοκιμές του συνόλου των συρμών.</w:t>
      </w:r>
    </w:p>
    <w:p w14:paraId="0F06C204" w14:textId="77777777" w:rsidR="00C22B00" w:rsidRDefault="00C22B00" w:rsidP="00C22B00">
      <w:pPr>
        <w:spacing w:after="0" w:line="360" w:lineRule="auto"/>
        <w:jc w:val="both"/>
        <w:rPr>
          <w:rFonts w:ascii="Trebuchet MS" w:eastAsia="Cambria" w:hAnsi="Trebuchet MS"/>
          <w:bCs/>
          <w:color w:val="595959"/>
          <w:lang w:val="el-GR"/>
        </w:rPr>
      </w:pPr>
    </w:p>
    <w:p w14:paraId="13CF21E3" w14:textId="7CF50421" w:rsidR="00BD11D7" w:rsidRPr="00BD11D7" w:rsidRDefault="00BD11D7" w:rsidP="00C22B00">
      <w:pPr>
        <w:spacing w:after="0" w:line="360" w:lineRule="auto"/>
        <w:jc w:val="both"/>
        <w:rPr>
          <w:rFonts w:ascii="Trebuchet MS" w:eastAsia="Cambria" w:hAnsi="Trebuchet MS"/>
          <w:b/>
          <w:i/>
          <w:iCs/>
          <w:color w:val="595959"/>
          <w:lang w:val="el-GR"/>
        </w:rPr>
      </w:pPr>
      <w:r w:rsidRPr="00BD11D7">
        <w:rPr>
          <w:rFonts w:ascii="Trebuchet MS" w:eastAsia="Cambria" w:hAnsi="Trebuchet MS"/>
          <w:b/>
          <w:i/>
          <w:iCs/>
          <w:color w:val="595959"/>
          <w:lang w:val="el-GR"/>
        </w:rPr>
        <w:t>Επέκταση Καλαμαριάς</w:t>
      </w:r>
    </w:p>
    <w:p w14:paraId="0FE0AC91" w14:textId="5B6AC352" w:rsidR="00FC5425" w:rsidRPr="009D44CC" w:rsidRDefault="00C22B00" w:rsidP="009D44CC">
      <w:pPr>
        <w:spacing w:after="0" w:line="360" w:lineRule="auto"/>
        <w:jc w:val="both"/>
        <w:rPr>
          <w:lang w:val="el-GR"/>
        </w:rPr>
      </w:pPr>
      <w:r w:rsidRPr="00106820">
        <w:rPr>
          <w:rFonts w:ascii="Trebuchet MS" w:eastAsia="Cambria" w:hAnsi="Trebuchet MS"/>
          <w:bCs/>
          <w:color w:val="595959"/>
          <w:lang w:val="el-GR"/>
        </w:rPr>
        <w:t>Η επέκταση θα ολοκληρωθεί έξι μήνες μετά την παράδοση της βασικής γραμμής</w:t>
      </w:r>
      <w:r w:rsidRPr="00DF2964">
        <w:rPr>
          <w:rFonts w:ascii="Trebuchet MS" w:eastAsia="Cambria" w:hAnsi="Trebuchet MS"/>
          <w:bCs/>
          <w:color w:val="595959"/>
          <w:lang w:val="el-GR"/>
        </w:rPr>
        <w:t>.</w:t>
      </w:r>
      <w:r w:rsidR="009D44CC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Pr="00DF2964">
        <w:rPr>
          <w:rFonts w:ascii="Trebuchet MS" w:eastAsia="Cambria" w:hAnsi="Trebuchet MS"/>
          <w:bCs/>
          <w:color w:val="595959"/>
          <w:lang w:val="el-GR"/>
        </w:rPr>
        <w:t>Τα αρχιτεκτονικά τελειώματα των σταθμών καθώς και οι Η/Μ εγκαταστάσεις βρίσκονται σε φάση ολοκλήρωσης</w:t>
      </w:r>
      <w:r w:rsidR="009D44CC">
        <w:rPr>
          <w:rFonts w:ascii="Trebuchet MS" w:eastAsia="Cambria" w:hAnsi="Trebuchet MS"/>
          <w:bCs/>
          <w:color w:val="595959"/>
          <w:lang w:val="el-GR"/>
        </w:rPr>
        <w:t xml:space="preserve">. </w:t>
      </w:r>
      <w:r w:rsidRPr="00DF2964">
        <w:rPr>
          <w:rFonts w:ascii="Trebuchet MS" w:eastAsia="Cambria" w:hAnsi="Trebuchet MS"/>
          <w:bCs/>
          <w:color w:val="595959"/>
          <w:lang w:val="el-GR"/>
        </w:rPr>
        <w:t>Η σιδηροδρομική επιδομή έχει ολοκληρωθεί και ελεγχθεί και το σύστημα σηματοδότησης ολοκληρώνεται το αμέσως χρονικό διάστημα. Παράλληλα συνεχίζεται η εγκατάσταση των συστημάτων τηλεπικοινωνιών.</w:t>
      </w:r>
      <w:r w:rsidR="009D44CC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Pr="00DF2964">
        <w:rPr>
          <w:rFonts w:ascii="Trebuchet MS" w:eastAsia="Cambria" w:hAnsi="Trebuchet MS"/>
          <w:bCs/>
          <w:color w:val="595959"/>
          <w:lang w:val="el-GR"/>
        </w:rPr>
        <w:t>Οι παραπάνω εργασίες συνδυάζονται με την προμήθεια 15 νέων συρμών, οι οποίο</w:t>
      </w:r>
      <w:r w:rsidR="008511C7">
        <w:rPr>
          <w:rFonts w:ascii="Trebuchet MS" w:eastAsia="Cambria" w:hAnsi="Trebuchet MS"/>
          <w:bCs/>
          <w:color w:val="595959"/>
          <w:lang w:val="el-GR"/>
        </w:rPr>
        <w:t>ι</w:t>
      </w:r>
      <w:r w:rsidRPr="00DF2964">
        <w:rPr>
          <w:rFonts w:ascii="Trebuchet MS" w:eastAsia="Cambria" w:hAnsi="Trebuchet MS"/>
          <w:bCs/>
          <w:color w:val="595959"/>
          <w:lang w:val="el-GR"/>
        </w:rPr>
        <w:t xml:space="preserve"> θα ξεκινήσουν να παραδίδονται </w:t>
      </w:r>
      <w:r w:rsidR="008511C7">
        <w:rPr>
          <w:rFonts w:ascii="Trebuchet MS" w:eastAsia="Cambria" w:hAnsi="Trebuchet MS"/>
          <w:bCs/>
          <w:color w:val="595959"/>
          <w:lang w:val="el-GR"/>
        </w:rPr>
        <w:t xml:space="preserve">βαθμιαία από </w:t>
      </w:r>
      <w:r w:rsidRPr="00DF2964">
        <w:rPr>
          <w:rFonts w:ascii="Trebuchet MS" w:eastAsia="Cambria" w:hAnsi="Trebuchet MS"/>
          <w:bCs/>
          <w:color w:val="595959"/>
          <w:lang w:val="el-GR"/>
        </w:rPr>
        <w:t>τα μέσα του 2024 έως τα μέσα του 2025.</w:t>
      </w:r>
      <w:r w:rsidR="009D44CC">
        <w:rPr>
          <w:rFonts w:ascii="Trebuchet MS" w:eastAsia="Cambria" w:hAnsi="Trebuchet MS"/>
          <w:bCs/>
          <w:color w:val="595959"/>
          <w:lang w:val="el-GR"/>
        </w:rPr>
        <w:t xml:space="preserve"> </w:t>
      </w:r>
      <w:r w:rsidRPr="00DF2964">
        <w:rPr>
          <w:rFonts w:ascii="Trebuchet MS" w:eastAsia="Cambria" w:hAnsi="Trebuchet MS"/>
          <w:bCs/>
          <w:color w:val="595959"/>
          <w:lang w:val="el-GR"/>
        </w:rPr>
        <w:t>Η ολοκλήρωση της Επέκτασης του Μετρό προς Καλαμαριά του Μετρό Θεσσαλονίκης θα πραγματοποιηθεί το καλοκαίρι του 2025.</w:t>
      </w:r>
    </w:p>
    <w:sectPr w:rsidR="00FC5425" w:rsidRPr="009D44CC" w:rsidSect="006714FC">
      <w:headerReference w:type="default" r:id="rId11"/>
      <w:footerReference w:type="default" r:id="rId12"/>
      <w:pgSz w:w="12240" w:h="15840"/>
      <w:pgMar w:top="1135" w:right="171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25B9E" w14:textId="77777777" w:rsidR="005C220B" w:rsidRDefault="005C220B" w:rsidP="002B1DD9">
      <w:pPr>
        <w:spacing w:after="0" w:line="240" w:lineRule="auto"/>
      </w:pPr>
      <w:r>
        <w:separator/>
      </w:r>
    </w:p>
  </w:endnote>
  <w:endnote w:type="continuationSeparator" w:id="0">
    <w:p w14:paraId="338B0C17" w14:textId="77777777" w:rsidR="005C220B" w:rsidRDefault="005C220B" w:rsidP="002B1DD9">
      <w:pPr>
        <w:spacing w:after="0" w:line="240" w:lineRule="auto"/>
      </w:pPr>
      <w:r>
        <w:continuationSeparator/>
      </w:r>
    </w:p>
  </w:endnote>
  <w:endnote w:type="continuationNotice" w:id="1">
    <w:p w14:paraId="6DAF8A96" w14:textId="77777777" w:rsidR="005C220B" w:rsidRDefault="005C2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C Square Sans Pro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276F5" w14:textId="1C9AA159" w:rsidR="00F91C77" w:rsidRDefault="00F91C77">
    <w:pPr>
      <w:pStyle w:val="Footer"/>
    </w:pPr>
  </w:p>
  <w:p w14:paraId="732C8F0C" w14:textId="77777777" w:rsidR="00F91C77" w:rsidRDefault="00F91C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6D292" w14:textId="77777777" w:rsidR="005C220B" w:rsidRDefault="005C220B" w:rsidP="002B1DD9">
      <w:pPr>
        <w:spacing w:after="0" w:line="240" w:lineRule="auto"/>
      </w:pPr>
      <w:r>
        <w:separator/>
      </w:r>
    </w:p>
  </w:footnote>
  <w:footnote w:type="continuationSeparator" w:id="0">
    <w:p w14:paraId="57A93556" w14:textId="77777777" w:rsidR="005C220B" w:rsidRDefault="005C220B" w:rsidP="002B1DD9">
      <w:pPr>
        <w:spacing w:after="0" w:line="240" w:lineRule="auto"/>
      </w:pPr>
      <w:r>
        <w:continuationSeparator/>
      </w:r>
    </w:p>
  </w:footnote>
  <w:footnote w:type="continuationNotice" w:id="1">
    <w:p w14:paraId="0FA7267C" w14:textId="77777777" w:rsidR="005C220B" w:rsidRDefault="005C2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8F49F" w14:textId="3995E1AA" w:rsidR="00FD0A69" w:rsidRDefault="008C0C10">
    <w:pPr>
      <w:pStyle w:val="Header"/>
    </w:pPr>
    <w:r>
      <w:rPr>
        <w:noProof/>
        <w:lang w:val="el-GR" w:eastAsia="el-GR" w:bidi="ar-SA"/>
      </w:rPr>
      <w:drawing>
        <wp:anchor distT="0" distB="0" distL="114300" distR="114300" simplePos="0" relativeHeight="251658240" behindDoc="0" locked="0" layoutInCell="1" allowOverlap="1" wp14:anchorId="62E90471" wp14:editId="1945AEB0">
          <wp:simplePos x="0" y="0"/>
          <wp:positionH relativeFrom="column">
            <wp:posOffset>-200853</wp:posOffset>
          </wp:positionH>
          <wp:positionV relativeFrom="paragraph">
            <wp:posOffset>76835</wp:posOffset>
          </wp:positionV>
          <wp:extent cx="2076450" cy="514350"/>
          <wp:effectExtent l="0" t="0" r="0" b="0"/>
          <wp:wrapNone/>
          <wp:docPr id="17443239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DD7830" w14:textId="771D4967" w:rsidR="002B1DD9" w:rsidRDefault="002B1DD9">
    <w:pPr>
      <w:pStyle w:val="Header"/>
    </w:pPr>
  </w:p>
  <w:p w14:paraId="2B680B82" w14:textId="15221DBF" w:rsidR="00F91C77" w:rsidRDefault="00F91C77">
    <w:pPr>
      <w:pStyle w:val="Header"/>
    </w:pPr>
  </w:p>
  <w:p w14:paraId="246C1C73" w14:textId="1CBD5B24" w:rsidR="00F91C77" w:rsidRDefault="00F91C77" w:rsidP="006714FC">
    <w:pPr>
      <w:pStyle w:val="Header"/>
      <w:tabs>
        <w:tab w:val="clear" w:pos="4680"/>
        <w:tab w:val="clear" w:pos="9360"/>
        <w:tab w:val="left" w:pos="2670"/>
      </w:tabs>
    </w:pPr>
    <w:r>
      <w:tab/>
    </w:r>
  </w:p>
  <w:p w14:paraId="275E3A23" w14:textId="77777777" w:rsidR="004A7542" w:rsidRDefault="004A7542" w:rsidP="006714FC">
    <w:pPr>
      <w:pStyle w:val="Header"/>
      <w:tabs>
        <w:tab w:val="clear" w:pos="4680"/>
        <w:tab w:val="clear" w:pos="9360"/>
        <w:tab w:val="left" w:pos="26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64185"/>
    <w:multiLevelType w:val="hybridMultilevel"/>
    <w:tmpl w:val="DF127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730D"/>
    <w:multiLevelType w:val="multilevel"/>
    <w:tmpl w:val="0B9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F6135"/>
    <w:multiLevelType w:val="hybridMultilevel"/>
    <w:tmpl w:val="9F9238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64DE"/>
    <w:multiLevelType w:val="hybridMultilevel"/>
    <w:tmpl w:val="F014EC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801D4"/>
    <w:multiLevelType w:val="multilevel"/>
    <w:tmpl w:val="8800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C6C56"/>
    <w:multiLevelType w:val="hybridMultilevel"/>
    <w:tmpl w:val="C05865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07BD7"/>
    <w:multiLevelType w:val="multilevel"/>
    <w:tmpl w:val="96D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9D4C95"/>
    <w:multiLevelType w:val="hybridMultilevel"/>
    <w:tmpl w:val="809C4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0380"/>
    <w:multiLevelType w:val="hybridMultilevel"/>
    <w:tmpl w:val="4B5C9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0D8D"/>
    <w:multiLevelType w:val="hybridMultilevel"/>
    <w:tmpl w:val="2E2CC380"/>
    <w:lvl w:ilvl="0" w:tplc="670E09B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5282C"/>
    <w:multiLevelType w:val="multilevel"/>
    <w:tmpl w:val="B086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ED7121"/>
    <w:multiLevelType w:val="hybridMultilevel"/>
    <w:tmpl w:val="02969BB4"/>
    <w:lvl w:ilvl="0" w:tplc="EC9CAB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F707C"/>
    <w:multiLevelType w:val="multilevel"/>
    <w:tmpl w:val="17B4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4165B"/>
    <w:multiLevelType w:val="hybridMultilevel"/>
    <w:tmpl w:val="B770C122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0E78B4"/>
    <w:multiLevelType w:val="multilevel"/>
    <w:tmpl w:val="B320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C4D6C"/>
    <w:multiLevelType w:val="hybridMultilevel"/>
    <w:tmpl w:val="C638DCB0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5A6B7EF7"/>
    <w:multiLevelType w:val="hybridMultilevel"/>
    <w:tmpl w:val="B2B451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31E6"/>
    <w:multiLevelType w:val="hybridMultilevel"/>
    <w:tmpl w:val="E8A80E6C"/>
    <w:lvl w:ilvl="0" w:tplc="4B4AC2C8">
      <w:numFmt w:val="bullet"/>
      <w:lvlText w:val=""/>
      <w:lvlJc w:val="left"/>
      <w:pPr>
        <w:ind w:left="76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631E4B54"/>
    <w:multiLevelType w:val="hybridMultilevel"/>
    <w:tmpl w:val="44F010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E67F53"/>
    <w:multiLevelType w:val="hybridMultilevel"/>
    <w:tmpl w:val="CBE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108F5"/>
    <w:multiLevelType w:val="hybridMultilevel"/>
    <w:tmpl w:val="97A86DF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CA70B9F"/>
    <w:multiLevelType w:val="hybridMultilevel"/>
    <w:tmpl w:val="103C47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D440DD"/>
    <w:multiLevelType w:val="hybridMultilevel"/>
    <w:tmpl w:val="06BE0E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348F2"/>
    <w:multiLevelType w:val="hybridMultilevel"/>
    <w:tmpl w:val="279284C0"/>
    <w:lvl w:ilvl="0" w:tplc="A76099D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40" w:hanging="360"/>
      </w:pPr>
    </w:lvl>
    <w:lvl w:ilvl="2" w:tplc="0408001B" w:tentative="1">
      <w:start w:val="1"/>
      <w:numFmt w:val="lowerRoman"/>
      <w:lvlText w:val="%3."/>
      <w:lvlJc w:val="right"/>
      <w:pPr>
        <w:ind w:left="2060" w:hanging="180"/>
      </w:pPr>
    </w:lvl>
    <w:lvl w:ilvl="3" w:tplc="0408000F" w:tentative="1">
      <w:start w:val="1"/>
      <w:numFmt w:val="decimal"/>
      <w:lvlText w:val="%4."/>
      <w:lvlJc w:val="left"/>
      <w:pPr>
        <w:ind w:left="2780" w:hanging="360"/>
      </w:pPr>
    </w:lvl>
    <w:lvl w:ilvl="4" w:tplc="04080019" w:tentative="1">
      <w:start w:val="1"/>
      <w:numFmt w:val="lowerLetter"/>
      <w:lvlText w:val="%5."/>
      <w:lvlJc w:val="left"/>
      <w:pPr>
        <w:ind w:left="3500" w:hanging="360"/>
      </w:pPr>
    </w:lvl>
    <w:lvl w:ilvl="5" w:tplc="0408001B" w:tentative="1">
      <w:start w:val="1"/>
      <w:numFmt w:val="lowerRoman"/>
      <w:lvlText w:val="%6."/>
      <w:lvlJc w:val="right"/>
      <w:pPr>
        <w:ind w:left="4220" w:hanging="180"/>
      </w:pPr>
    </w:lvl>
    <w:lvl w:ilvl="6" w:tplc="0408000F" w:tentative="1">
      <w:start w:val="1"/>
      <w:numFmt w:val="decimal"/>
      <w:lvlText w:val="%7."/>
      <w:lvlJc w:val="left"/>
      <w:pPr>
        <w:ind w:left="4940" w:hanging="360"/>
      </w:pPr>
    </w:lvl>
    <w:lvl w:ilvl="7" w:tplc="04080019" w:tentative="1">
      <w:start w:val="1"/>
      <w:numFmt w:val="lowerLetter"/>
      <w:lvlText w:val="%8."/>
      <w:lvlJc w:val="left"/>
      <w:pPr>
        <w:ind w:left="5660" w:hanging="360"/>
      </w:pPr>
    </w:lvl>
    <w:lvl w:ilvl="8" w:tplc="0408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4" w15:restartNumberingAfterBreak="0">
    <w:nsid w:val="72DF287D"/>
    <w:multiLevelType w:val="hybridMultilevel"/>
    <w:tmpl w:val="FBC2F9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F343B7"/>
    <w:multiLevelType w:val="hybridMultilevel"/>
    <w:tmpl w:val="23AA9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22"/>
  </w:num>
  <w:num w:numId="10">
    <w:abstractNumId w:val="16"/>
  </w:num>
  <w:num w:numId="11">
    <w:abstractNumId w:val="0"/>
  </w:num>
  <w:num w:numId="12">
    <w:abstractNumId w:val="10"/>
  </w:num>
  <w:num w:numId="13">
    <w:abstractNumId w:val="12"/>
  </w:num>
  <w:num w:numId="14">
    <w:abstractNumId w:val="14"/>
  </w:num>
  <w:num w:numId="15">
    <w:abstractNumId w:val="15"/>
  </w:num>
  <w:num w:numId="16">
    <w:abstractNumId w:val="19"/>
  </w:num>
  <w:num w:numId="17">
    <w:abstractNumId w:val="7"/>
  </w:num>
  <w:num w:numId="18">
    <w:abstractNumId w:val="9"/>
  </w:num>
  <w:num w:numId="19">
    <w:abstractNumId w:val="21"/>
  </w:num>
  <w:num w:numId="20">
    <w:abstractNumId w:val="5"/>
  </w:num>
  <w:num w:numId="21">
    <w:abstractNumId w:val="18"/>
  </w:num>
  <w:num w:numId="22">
    <w:abstractNumId w:val="13"/>
  </w:num>
  <w:num w:numId="23">
    <w:abstractNumId w:val="24"/>
  </w:num>
  <w:num w:numId="24">
    <w:abstractNumId w:val="25"/>
  </w:num>
  <w:num w:numId="25">
    <w:abstractNumId w:val="3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LMwtDQ3NTM2MzFS0lEKTi0uzszPAykwrgUA84gawCwAAAA="/>
  </w:docVars>
  <w:rsids>
    <w:rsidRoot w:val="003316E7"/>
    <w:rsid w:val="00000ED6"/>
    <w:rsid w:val="000023E3"/>
    <w:rsid w:val="00007B7B"/>
    <w:rsid w:val="000118A8"/>
    <w:rsid w:val="00012004"/>
    <w:rsid w:val="000127FA"/>
    <w:rsid w:val="00014161"/>
    <w:rsid w:val="00014672"/>
    <w:rsid w:val="00015A82"/>
    <w:rsid w:val="000175F2"/>
    <w:rsid w:val="00017905"/>
    <w:rsid w:val="000204A5"/>
    <w:rsid w:val="00020A71"/>
    <w:rsid w:val="000216F0"/>
    <w:rsid w:val="00021A04"/>
    <w:rsid w:val="0002426E"/>
    <w:rsid w:val="00025740"/>
    <w:rsid w:val="00025CEA"/>
    <w:rsid w:val="00026251"/>
    <w:rsid w:val="00026555"/>
    <w:rsid w:val="00031FD7"/>
    <w:rsid w:val="00032259"/>
    <w:rsid w:val="000334A6"/>
    <w:rsid w:val="00034D73"/>
    <w:rsid w:val="00034F6D"/>
    <w:rsid w:val="00035761"/>
    <w:rsid w:val="00036F6F"/>
    <w:rsid w:val="000375FD"/>
    <w:rsid w:val="00037DB0"/>
    <w:rsid w:val="000401C7"/>
    <w:rsid w:val="000429BE"/>
    <w:rsid w:val="000436BA"/>
    <w:rsid w:val="000477F4"/>
    <w:rsid w:val="0005045D"/>
    <w:rsid w:val="00050782"/>
    <w:rsid w:val="00050EAC"/>
    <w:rsid w:val="000512E3"/>
    <w:rsid w:val="000548CB"/>
    <w:rsid w:val="00054C3C"/>
    <w:rsid w:val="00055BEC"/>
    <w:rsid w:val="00055C69"/>
    <w:rsid w:val="00056D19"/>
    <w:rsid w:val="0006004E"/>
    <w:rsid w:val="00060C21"/>
    <w:rsid w:val="00061523"/>
    <w:rsid w:val="00061FC6"/>
    <w:rsid w:val="00062C0E"/>
    <w:rsid w:val="00063199"/>
    <w:rsid w:val="00065C08"/>
    <w:rsid w:val="000705C8"/>
    <w:rsid w:val="00073DA3"/>
    <w:rsid w:val="00074722"/>
    <w:rsid w:val="0007516B"/>
    <w:rsid w:val="00076517"/>
    <w:rsid w:val="00076D5A"/>
    <w:rsid w:val="00076D6B"/>
    <w:rsid w:val="00077EEA"/>
    <w:rsid w:val="00080C30"/>
    <w:rsid w:val="00086917"/>
    <w:rsid w:val="000876E3"/>
    <w:rsid w:val="00090122"/>
    <w:rsid w:val="0009033F"/>
    <w:rsid w:val="0009197D"/>
    <w:rsid w:val="000919B0"/>
    <w:rsid w:val="00091F8F"/>
    <w:rsid w:val="00092FD6"/>
    <w:rsid w:val="00093D0D"/>
    <w:rsid w:val="00093D2A"/>
    <w:rsid w:val="00094A08"/>
    <w:rsid w:val="00095D71"/>
    <w:rsid w:val="000966B6"/>
    <w:rsid w:val="00096B5F"/>
    <w:rsid w:val="00097B88"/>
    <w:rsid w:val="000A1112"/>
    <w:rsid w:val="000A1599"/>
    <w:rsid w:val="000A1729"/>
    <w:rsid w:val="000A3C8F"/>
    <w:rsid w:val="000A4D35"/>
    <w:rsid w:val="000B14A7"/>
    <w:rsid w:val="000B1B56"/>
    <w:rsid w:val="000B20B6"/>
    <w:rsid w:val="000B5B04"/>
    <w:rsid w:val="000B62DA"/>
    <w:rsid w:val="000B6CBE"/>
    <w:rsid w:val="000B744C"/>
    <w:rsid w:val="000C0E68"/>
    <w:rsid w:val="000C1B72"/>
    <w:rsid w:val="000C2B5B"/>
    <w:rsid w:val="000C3F83"/>
    <w:rsid w:val="000C4832"/>
    <w:rsid w:val="000C55AD"/>
    <w:rsid w:val="000C6877"/>
    <w:rsid w:val="000C7719"/>
    <w:rsid w:val="000D0F19"/>
    <w:rsid w:val="000D139C"/>
    <w:rsid w:val="000D313D"/>
    <w:rsid w:val="000D3C75"/>
    <w:rsid w:val="000D4617"/>
    <w:rsid w:val="000D71DD"/>
    <w:rsid w:val="000D7F2A"/>
    <w:rsid w:val="000E09A6"/>
    <w:rsid w:val="000E0A49"/>
    <w:rsid w:val="000E0A52"/>
    <w:rsid w:val="000E32A0"/>
    <w:rsid w:val="000E3814"/>
    <w:rsid w:val="000E4463"/>
    <w:rsid w:val="000E4C86"/>
    <w:rsid w:val="000F5755"/>
    <w:rsid w:val="000F5830"/>
    <w:rsid w:val="000F5ABE"/>
    <w:rsid w:val="000F5C75"/>
    <w:rsid w:val="000F5D7A"/>
    <w:rsid w:val="000F6AE2"/>
    <w:rsid w:val="000F6EA0"/>
    <w:rsid w:val="000F70B9"/>
    <w:rsid w:val="000F7AD4"/>
    <w:rsid w:val="00100253"/>
    <w:rsid w:val="001013CF"/>
    <w:rsid w:val="001029E5"/>
    <w:rsid w:val="00102A34"/>
    <w:rsid w:val="00102CDE"/>
    <w:rsid w:val="0010359E"/>
    <w:rsid w:val="00103B5A"/>
    <w:rsid w:val="001054E3"/>
    <w:rsid w:val="00106820"/>
    <w:rsid w:val="00106EC1"/>
    <w:rsid w:val="0010735D"/>
    <w:rsid w:val="001104CD"/>
    <w:rsid w:val="00111808"/>
    <w:rsid w:val="0011211C"/>
    <w:rsid w:val="001132A6"/>
    <w:rsid w:val="001142ED"/>
    <w:rsid w:val="00114B8D"/>
    <w:rsid w:val="00120109"/>
    <w:rsid w:val="00120BD7"/>
    <w:rsid w:val="00120DC0"/>
    <w:rsid w:val="0012223E"/>
    <w:rsid w:val="00123750"/>
    <w:rsid w:val="0012376A"/>
    <w:rsid w:val="0012559D"/>
    <w:rsid w:val="0012576A"/>
    <w:rsid w:val="00130D4F"/>
    <w:rsid w:val="00132641"/>
    <w:rsid w:val="0013314F"/>
    <w:rsid w:val="0013492C"/>
    <w:rsid w:val="00134A00"/>
    <w:rsid w:val="00135619"/>
    <w:rsid w:val="00136C61"/>
    <w:rsid w:val="00137B60"/>
    <w:rsid w:val="0014008B"/>
    <w:rsid w:val="001421CD"/>
    <w:rsid w:val="001423DD"/>
    <w:rsid w:val="00142467"/>
    <w:rsid w:val="0014303F"/>
    <w:rsid w:val="001431CE"/>
    <w:rsid w:val="00143B7B"/>
    <w:rsid w:val="00143FA1"/>
    <w:rsid w:val="0014489A"/>
    <w:rsid w:val="00145615"/>
    <w:rsid w:val="001456EE"/>
    <w:rsid w:val="00147595"/>
    <w:rsid w:val="00153717"/>
    <w:rsid w:val="001543D7"/>
    <w:rsid w:val="00154A14"/>
    <w:rsid w:val="001560F8"/>
    <w:rsid w:val="00156BF9"/>
    <w:rsid w:val="001575CB"/>
    <w:rsid w:val="001576CF"/>
    <w:rsid w:val="0015784A"/>
    <w:rsid w:val="00157A41"/>
    <w:rsid w:val="00157F3B"/>
    <w:rsid w:val="00161906"/>
    <w:rsid w:val="00162402"/>
    <w:rsid w:val="00162BBF"/>
    <w:rsid w:val="00164EB8"/>
    <w:rsid w:val="00165515"/>
    <w:rsid w:val="00165DC1"/>
    <w:rsid w:val="00167626"/>
    <w:rsid w:val="00167F95"/>
    <w:rsid w:val="001714BB"/>
    <w:rsid w:val="00171AC9"/>
    <w:rsid w:val="00171E08"/>
    <w:rsid w:val="00172EFE"/>
    <w:rsid w:val="00173E3B"/>
    <w:rsid w:val="001779DD"/>
    <w:rsid w:val="00177E5E"/>
    <w:rsid w:val="0018007C"/>
    <w:rsid w:val="0018029F"/>
    <w:rsid w:val="00180D62"/>
    <w:rsid w:val="00183109"/>
    <w:rsid w:val="00184A8F"/>
    <w:rsid w:val="00184EAA"/>
    <w:rsid w:val="00185DF9"/>
    <w:rsid w:val="001862AA"/>
    <w:rsid w:val="00186A80"/>
    <w:rsid w:val="0019072D"/>
    <w:rsid w:val="0019199D"/>
    <w:rsid w:val="00191A02"/>
    <w:rsid w:val="00192D8A"/>
    <w:rsid w:val="00192E66"/>
    <w:rsid w:val="00195D30"/>
    <w:rsid w:val="00195DA8"/>
    <w:rsid w:val="00196012"/>
    <w:rsid w:val="00196BF2"/>
    <w:rsid w:val="001A0342"/>
    <w:rsid w:val="001A27A1"/>
    <w:rsid w:val="001A2EDA"/>
    <w:rsid w:val="001A2F32"/>
    <w:rsid w:val="001A3337"/>
    <w:rsid w:val="001A41BA"/>
    <w:rsid w:val="001A4712"/>
    <w:rsid w:val="001A4E2F"/>
    <w:rsid w:val="001A566D"/>
    <w:rsid w:val="001A60E2"/>
    <w:rsid w:val="001B0671"/>
    <w:rsid w:val="001B11BB"/>
    <w:rsid w:val="001B24AE"/>
    <w:rsid w:val="001B2C40"/>
    <w:rsid w:val="001B583B"/>
    <w:rsid w:val="001B5FF0"/>
    <w:rsid w:val="001B7A33"/>
    <w:rsid w:val="001C131D"/>
    <w:rsid w:val="001C294F"/>
    <w:rsid w:val="001C33F6"/>
    <w:rsid w:val="001C36F6"/>
    <w:rsid w:val="001C4C20"/>
    <w:rsid w:val="001C4F4B"/>
    <w:rsid w:val="001D12DF"/>
    <w:rsid w:val="001D2642"/>
    <w:rsid w:val="001D44A5"/>
    <w:rsid w:val="001D50F0"/>
    <w:rsid w:val="001D5522"/>
    <w:rsid w:val="001D7142"/>
    <w:rsid w:val="001E0F93"/>
    <w:rsid w:val="001E115F"/>
    <w:rsid w:val="001E155A"/>
    <w:rsid w:val="001E2DEE"/>
    <w:rsid w:val="001E5818"/>
    <w:rsid w:val="001E608F"/>
    <w:rsid w:val="001E7436"/>
    <w:rsid w:val="001F05FD"/>
    <w:rsid w:val="001F0D01"/>
    <w:rsid w:val="001F20BE"/>
    <w:rsid w:val="001F2BF8"/>
    <w:rsid w:val="001F34F9"/>
    <w:rsid w:val="001F485F"/>
    <w:rsid w:val="001F48F1"/>
    <w:rsid w:val="001F518A"/>
    <w:rsid w:val="001F69F5"/>
    <w:rsid w:val="002023FD"/>
    <w:rsid w:val="00204D9F"/>
    <w:rsid w:val="00205B1C"/>
    <w:rsid w:val="00205D30"/>
    <w:rsid w:val="00205D80"/>
    <w:rsid w:val="00206CBA"/>
    <w:rsid w:val="0020700D"/>
    <w:rsid w:val="00207769"/>
    <w:rsid w:val="00211256"/>
    <w:rsid w:val="002125E7"/>
    <w:rsid w:val="0021294D"/>
    <w:rsid w:val="00214C44"/>
    <w:rsid w:val="002168BC"/>
    <w:rsid w:val="00217BFA"/>
    <w:rsid w:val="00220FA4"/>
    <w:rsid w:val="00222B14"/>
    <w:rsid w:val="00222B4C"/>
    <w:rsid w:val="002244D7"/>
    <w:rsid w:val="00225639"/>
    <w:rsid w:val="00225C18"/>
    <w:rsid w:val="00234449"/>
    <w:rsid w:val="00234456"/>
    <w:rsid w:val="00234C3F"/>
    <w:rsid w:val="00235031"/>
    <w:rsid w:val="00235E9C"/>
    <w:rsid w:val="0023732E"/>
    <w:rsid w:val="00237569"/>
    <w:rsid w:val="00237834"/>
    <w:rsid w:val="00240A0F"/>
    <w:rsid w:val="002415E9"/>
    <w:rsid w:val="00241764"/>
    <w:rsid w:val="002417B8"/>
    <w:rsid w:val="00242ED9"/>
    <w:rsid w:val="00243847"/>
    <w:rsid w:val="00243F62"/>
    <w:rsid w:val="00244CC7"/>
    <w:rsid w:val="00246182"/>
    <w:rsid w:val="00250D3A"/>
    <w:rsid w:val="002517A8"/>
    <w:rsid w:val="00252F27"/>
    <w:rsid w:val="00253206"/>
    <w:rsid w:val="00254BE7"/>
    <w:rsid w:val="00257778"/>
    <w:rsid w:val="0025777E"/>
    <w:rsid w:val="00257E21"/>
    <w:rsid w:val="00260B6C"/>
    <w:rsid w:val="00265839"/>
    <w:rsid w:val="002669A0"/>
    <w:rsid w:val="00267CE5"/>
    <w:rsid w:val="0027169D"/>
    <w:rsid w:val="0027570F"/>
    <w:rsid w:val="00275D8F"/>
    <w:rsid w:val="00276AF1"/>
    <w:rsid w:val="002778F7"/>
    <w:rsid w:val="00277B1B"/>
    <w:rsid w:val="002808FA"/>
    <w:rsid w:val="00283820"/>
    <w:rsid w:val="00284FE8"/>
    <w:rsid w:val="00286176"/>
    <w:rsid w:val="00287227"/>
    <w:rsid w:val="00291369"/>
    <w:rsid w:val="0029502E"/>
    <w:rsid w:val="0029518A"/>
    <w:rsid w:val="002979A5"/>
    <w:rsid w:val="002A05EE"/>
    <w:rsid w:val="002A0B08"/>
    <w:rsid w:val="002A2E30"/>
    <w:rsid w:val="002A3CAB"/>
    <w:rsid w:val="002A3DD5"/>
    <w:rsid w:val="002A586F"/>
    <w:rsid w:val="002A63AC"/>
    <w:rsid w:val="002A6E29"/>
    <w:rsid w:val="002A76F8"/>
    <w:rsid w:val="002B0AD9"/>
    <w:rsid w:val="002B0AF0"/>
    <w:rsid w:val="002B1315"/>
    <w:rsid w:val="002B1B01"/>
    <w:rsid w:val="002B1DD9"/>
    <w:rsid w:val="002B3E61"/>
    <w:rsid w:val="002B43DD"/>
    <w:rsid w:val="002B4AAB"/>
    <w:rsid w:val="002B55A6"/>
    <w:rsid w:val="002B5D11"/>
    <w:rsid w:val="002B6DEC"/>
    <w:rsid w:val="002C392A"/>
    <w:rsid w:val="002C4379"/>
    <w:rsid w:val="002C722B"/>
    <w:rsid w:val="002D04A7"/>
    <w:rsid w:val="002D2948"/>
    <w:rsid w:val="002D30F3"/>
    <w:rsid w:val="002D3B0F"/>
    <w:rsid w:val="002D3C2D"/>
    <w:rsid w:val="002D7CDD"/>
    <w:rsid w:val="002D7D4C"/>
    <w:rsid w:val="002E072C"/>
    <w:rsid w:val="002E40ED"/>
    <w:rsid w:val="002E4670"/>
    <w:rsid w:val="002E46D1"/>
    <w:rsid w:val="002E5FD0"/>
    <w:rsid w:val="002E631E"/>
    <w:rsid w:val="002E6CA0"/>
    <w:rsid w:val="002E6D44"/>
    <w:rsid w:val="002E72A5"/>
    <w:rsid w:val="002F5AAE"/>
    <w:rsid w:val="002F6BA7"/>
    <w:rsid w:val="0030015D"/>
    <w:rsid w:val="003006BB"/>
    <w:rsid w:val="00301181"/>
    <w:rsid w:val="00302E5F"/>
    <w:rsid w:val="003041D8"/>
    <w:rsid w:val="00304D28"/>
    <w:rsid w:val="003056D0"/>
    <w:rsid w:val="0030696A"/>
    <w:rsid w:val="00306A5F"/>
    <w:rsid w:val="00306CEE"/>
    <w:rsid w:val="003141A5"/>
    <w:rsid w:val="00315BE0"/>
    <w:rsid w:val="00315D41"/>
    <w:rsid w:val="00317E5F"/>
    <w:rsid w:val="0032005A"/>
    <w:rsid w:val="00320091"/>
    <w:rsid w:val="00320B8E"/>
    <w:rsid w:val="00321436"/>
    <w:rsid w:val="00324D21"/>
    <w:rsid w:val="00325A2A"/>
    <w:rsid w:val="003267CF"/>
    <w:rsid w:val="00326854"/>
    <w:rsid w:val="00330976"/>
    <w:rsid w:val="003316E7"/>
    <w:rsid w:val="003332A1"/>
    <w:rsid w:val="00335694"/>
    <w:rsid w:val="003373DF"/>
    <w:rsid w:val="003401AB"/>
    <w:rsid w:val="00346143"/>
    <w:rsid w:val="00351154"/>
    <w:rsid w:val="00351186"/>
    <w:rsid w:val="00351B89"/>
    <w:rsid w:val="00351C40"/>
    <w:rsid w:val="003525F2"/>
    <w:rsid w:val="00352C95"/>
    <w:rsid w:val="00356854"/>
    <w:rsid w:val="003627C2"/>
    <w:rsid w:val="0036297C"/>
    <w:rsid w:val="0036362C"/>
    <w:rsid w:val="00363710"/>
    <w:rsid w:val="00365EBD"/>
    <w:rsid w:val="0036651A"/>
    <w:rsid w:val="0036756B"/>
    <w:rsid w:val="00367D79"/>
    <w:rsid w:val="00370143"/>
    <w:rsid w:val="0037024D"/>
    <w:rsid w:val="0037326D"/>
    <w:rsid w:val="00375FD1"/>
    <w:rsid w:val="00377AEC"/>
    <w:rsid w:val="00380D07"/>
    <w:rsid w:val="00381A86"/>
    <w:rsid w:val="00381C51"/>
    <w:rsid w:val="0038217A"/>
    <w:rsid w:val="00382BC9"/>
    <w:rsid w:val="00383736"/>
    <w:rsid w:val="00384687"/>
    <w:rsid w:val="00384CA3"/>
    <w:rsid w:val="00385365"/>
    <w:rsid w:val="00385D2B"/>
    <w:rsid w:val="00387027"/>
    <w:rsid w:val="003872B9"/>
    <w:rsid w:val="00390660"/>
    <w:rsid w:val="0039175B"/>
    <w:rsid w:val="003917F7"/>
    <w:rsid w:val="00392810"/>
    <w:rsid w:val="003953B4"/>
    <w:rsid w:val="00396F49"/>
    <w:rsid w:val="00396F56"/>
    <w:rsid w:val="00397A71"/>
    <w:rsid w:val="00397D4D"/>
    <w:rsid w:val="003A25EA"/>
    <w:rsid w:val="003A2AC0"/>
    <w:rsid w:val="003A4072"/>
    <w:rsid w:val="003B0BA5"/>
    <w:rsid w:val="003B0BDE"/>
    <w:rsid w:val="003B12C2"/>
    <w:rsid w:val="003B1628"/>
    <w:rsid w:val="003B40EC"/>
    <w:rsid w:val="003B42F0"/>
    <w:rsid w:val="003B50EF"/>
    <w:rsid w:val="003B5226"/>
    <w:rsid w:val="003B5482"/>
    <w:rsid w:val="003B7088"/>
    <w:rsid w:val="003B767C"/>
    <w:rsid w:val="003B79C1"/>
    <w:rsid w:val="003C0DB6"/>
    <w:rsid w:val="003C4B16"/>
    <w:rsid w:val="003C6803"/>
    <w:rsid w:val="003C70E3"/>
    <w:rsid w:val="003D0719"/>
    <w:rsid w:val="003D44B8"/>
    <w:rsid w:val="003D6592"/>
    <w:rsid w:val="003D71F5"/>
    <w:rsid w:val="003D79BF"/>
    <w:rsid w:val="003E0D05"/>
    <w:rsid w:val="003E131A"/>
    <w:rsid w:val="003E2BAF"/>
    <w:rsid w:val="003E396C"/>
    <w:rsid w:val="003E6BAA"/>
    <w:rsid w:val="003F2121"/>
    <w:rsid w:val="003F2589"/>
    <w:rsid w:val="003F7EF0"/>
    <w:rsid w:val="00400827"/>
    <w:rsid w:val="0040296F"/>
    <w:rsid w:val="004064F6"/>
    <w:rsid w:val="004069DF"/>
    <w:rsid w:val="00406D24"/>
    <w:rsid w:val="00407600"/>
    <w:rsid w:val="0040762A"/>
    <w:rsid w:val="00407E48"/>
    <w:rsid w:val="00410AAD"/>
    <w:rsid w:val="004116E4"/>
    <w:rsid w:val="00411BD8"/>
    <w:rsid w:val="00412054"/>
    <w:rsid w:val="00417DA3"/>
    <w:rsid w:val="00417E73"/>
    <w:rsid w:val="004210FA"/>
    <w:rsid w:val="00425420"/>
    <w:rsid w:val="00425B8A"/>
    <w:rsid w:val="00426442"/>
    <w:rsid w:val="00430410"/>
    <w:rsid w:val="004308DC"/>
    <w:rsid w:val="00432360"/>
    <w:rsid w:val="00433206"/>
    <w:rsid w:val="00434436"/>
    <w:rsid w:val="00435BD2"/>
    <w:rsid w:val="004362AA"/>
    <w:rsid w:val="004404E6"/>
    <w:rsid w:val="0044105F"/>
    <w:rsid w:val="00442231"/>
    <w:rsid w:val="004461D5"/>
    <w:rsid w:val="00446EB4"/>
    <w:rsid w:val="00447D76"/>
    <w:rsid w:val="004507EA"/>
    <w:rsid w:val="00450CFF"/>
    <w:rsid w:val="00450F98"/>
    <w:rsid w:val="00451031"/>
    <w:rsid w:val="004510F1"/>
    <w:rsid w:val="00453690"/>
    <w:rsid w:val="00455493"/>
    <w:rsid w:val="00457882"/>
    <w:rsid w:val="00462A43"/>
    <w:rsid w:val="00462AD2"/>
    <w:rsid w:val="004634A7"/>
    <w:rsid w:val="00463ED2"/>
    <w:rsid w:val="00464993"/>
    <w:rsid w:val="00465666"/>
    <w:rsid w:val="0046658C"/>
    <w:rsid w:val="00467ED5"/>
    <w:rsid w:val="0047267D"/>
    <w:rsid w:val="004736FB"/>
    <w:rsid w:val="004747B5"/>
    <w:rsid w:val="00476782"/>
    <w:rsid w:val="00477A2D"/>
    <w:rsid w:val="004802AE"/>
    <w:rsid w:val="004867B1"/>
    <w:rsid w:val="00486EAA"/>
    <w:rsid w:val="00490E50"/>
    <w:rsid w:val="00492FA8"/>
    <w:rsid w:val="0049312A"/>
    <w:rsid w:val="00495F7A"/>
    <w:rsid w:val="004966EA"/>
    <w:rsid w:val="00496B15"/>
    <w:rsid w:val="004A07EC"/>
    <w:rsid w:val="004A0B12"/>
    <w:rsid w:val="004A1252"/>
    <w:rsid w:val="004A1DD1"/>
    <w:rsid w:val="004A27D6"/>
    <w:rsid w:val="004A2B57"/>
    <w:rsid w:val="004A4BE7"/>
    <w:rsid w:val="004A5C50"/>
    <w:rsid w:val="004A728E"/>
    <w:rsid w:val="004A7542"/>
    <w:rsid w:val="004B0BAD"/>
    <w:rsid w:val="004B0F94"/>
    <w:rsid w:val="004B3196"/>
    <w:rsid w:val="004B50B5"/>
    <w:rsid w:val="004B6422"/>
    <w:rsid w:val="004B6A97"/>
    <w:rsid w:val="004B6ACD"/>
    <w:rsid w:val="004C4F79"/>
    <w:rsid w:val="004C5397"/>
    <w:rsid w:val="004C64C2"/>
    <w:rsid w:val="004C67DF"/>
    <w:rsid w:val="004C7B66"/>
    <w:rsid w:val="004D0B61"/>
    <w:rsid w:val="004D2380"/>
    <w:rsid w:val="004D4729"/>
    <w:rsid w:val="004E266C"/>
    <w:rsid w:val="004E32F8"/>
    <w:rsid w:val="004E4C0F"/>
    <w:rsid w:val="004E5D84"/>
    <w:rsid w:val="004E5F2C"/>
    <w:rsid w:val="004E6279"/>
    <w:rsid w:val="004E77C4"/>
    <w:rsid w:val="004E7FC9"/>
    <w:rsid w:val="004F01B3"/>
    <w:rsid w:val="004F06B8"/>
    <w:rsid w:val="004F1EFC"/>
    <w:rsid w:val="004F3501"/>
    <w:rsid w:val="004F60E2"/>
    <w:rsid w:val="004F66DA"/>
    <w:rsid w:val="004F6B59"/>
    <w:rsid w:val="004F6D52"/>
    <w:rsid w:val="004F7007"/>
    <w:rsid w:val="004F705E"/>
    <w:rsid w:val="004F75B3"/>
    <w:rsid w:val="004F76FB"/>
    <w:rsid w:val="00500043"/>
    <w:rsid w:val="005010FE"/>
    <w:rsid w:val="00502305"/>
    <w:rsid w:val="00502689"/>
    <w:rsid w:val="00503063"/>
    <w:rsid w:val="0050306A"/>
    <w:rsid w:val="00503E87"/>
    <w:rsid w:val="00505573"/>
    <w:rsid w:val="00506B1F"/>
    <w:rsid w:val="00506BFB"/>
    <w:rsid w:val="00507C6C"/>
    <w:rsid w:val="00507E2D"/>
    <w:rsid w:val="00514A25"/>
    <w:rsid w:val="00515C86"/>
    <w:rsid w:val="00517756"/>
    <w:rsid w:val="00523491"/>
    <w:rsid w:val="0052392A"/>
    <w:rsid w:val="00526525"/>
    <w:rsid w:val="00533A89"/>
    <w:rsid w:val="00535256"/>
    <w:rsid w:val="005354E8"/>
    <w:rsid w:val="005401F2"/>
    <w:rsid w:val="00543F76"/>
    <w:rsid w:val="005454FD"/>
    <w:rsid w:val="0054563E"/>
    <w:rsid w:val="00545B26"/>
    <w:rsid w:val="005467A5"/>
    <w:rsid w:val="005513AE"/>
    <w:rsid w:val="00552C1C"/>
    <w:rsid w:val="00552FAA"/>
    <w:rsid w:val="005534CB"/>
    <w:rsid w:val="00553A82"/>
    <w:rsid w:val="005544CA"/>
    <w:rsid w:val="005573A8"/>
    <w:rsid w:val="00557886"/>
    <w:rsid w:val="0055789F"/>
    <w:rsid w:val="00560612"/>
    <w:rsid w:val="00560FC7"/>
    <w:rsid w:val="0056149D"/>
    <w:rsid w:val="005617D5"/>
    <w:rsid w:val="005644A0"/>
    <w:rsid w:val="0056452B"/>
    <w:rsid w:val="00565C95"/>
    <w:rsid w:val="00565E63"/>
    <w:rsid w:val="00567666"/>
    <w:rsid w:val="00571748"/>
    <w:rsid w:val="0057252D"/>
    <w:rsid w:val="00572A67"/>
    <w:rsid w:val="0057310E"/>
    <w:rsid w:val="00573161"/>
    <w:rsid w:val="005732F6"/>
    <w:rsid w:val="00574927"/>
    <w:rsid w:val="00575218"/>
    <w:rsid w:val="005806C4"/>
    <w:rsid w:val="00582F1F"/>
    <w:rsid w:val="005842FA"/>
    <w:rsid w:val="005850BD"/>
    <w:rsid w:val="0058635C"/>
    <w:rsid w:val="0058689C"/>
    <w:rsid w:val="0059052F"/>
    <w:rsid w:val="00590D42"/>
    <w:rsid w:val="00591799"/>
    <w:rsid w:val="005921FB"/>
    <w:rsid w:val="005966FB"/>
    <w:rsid w:val="005A05F7"/>
    <w:rsid w:val="005A0DB9"/>
    <w:rsid w:val="005A3BFA"/>
    <w:rsid w:val="005A4D43"/>
    <w:rsid w:val="005A50B4"/>
    <w:rsid w:val="005A7402"/>
    <w:rsid w:val="005A7905"/>
    <w:rsid w:val="005B0E7E"/>
    <w:rsid w:val="005B33CB"/>
    <w:rsid w:val="005B5185"/>
    <w:rsid w:val="005B58A8"/>
    <w:rsid w:val="005B5A95"/>
    <w:rsid w:val="005B6C48"/>
    <w:rsid w:val="005C0AA2"/>
    <w:rsid w:val="005C1EDD"/>
    <w:rsid w:val="005C220B"/>
    <w:rsid w:val="005C2786"/>
    <w:rsid w:val="005C3542"/>
    <w:rsid w:val="005C3D32"/>
    <w:rsid w:val="005C5934"/>
    <w:rsid w:val="005C6EC8"/>
    <w:rsid w:val="005C70EE"/>
    <w:rsid w:val="005C78D8"/>
    <w:rsid w:val="005C7FA7"/>
    <w:rsid w:val="005D0E83"/>
    <w:rsid w:val="005D1845"/>
    <w:rsid w:val="005D2506"/>
    <w:rsid w:val="005D5D72"/>
    <w:rsid w:val="005D5EC9"/>
    <w:rsid w:val="005D7B2A"/>
    <w:rsid w:val="005E06EB"/>
    <w:rsid w:val="005E3466"/>
    <w:rsid w:val="005E4A9F"/>
    <w:rsid w:val="005E5804"/>
    <w:rsid w:val="005F08E6"/>
    <w:rsid w:val="005F098E"/>
    <w:rsid w:val="005F0B90"/>
    <w:rsid w:val="005F395C"/>
    <w:rsid w:val="005F61D6"/>
    <w:rsid w:val="005F7BB2"/>
    <w:rsid w:val="00600A66"/>
    <w:rsid w:val="00603D50"/>
    <w:rsid w:val="00610086"/>
    <w:rsid w:val="006102EE"/>
    <w:rsid w:val="00610A95"/>
    <w:rsid w:val="00610BC1"/>
    <w:rsid w:val="00610D43"/>
    <w:rsid w:val="00610DB3"/>
    <w:rsid w:val="00611129"/>
    <w:rsid w:val="00612000"/>
    <w:rsid w:val="00612338"/>
    <w:rsid w:val="00612EE9"/>
    <w:rsid w:val="006151F3"/>
    <w:rsid w:val="0061646A"/>
    <w:rsid w:val="006175A5"/>
    <w:rsid w:val="00620063"/>
    <w:rsid w:val="0062672D"/>
    <w:rsid w:val="00626F00"/>
    <w:rsid w:val="00631B70"/>
    <w:rsid w:val="00632CB4"/>
    <w:rsid w:val="006341A6"/>
    <w:rsid w:val="00640938"/>
    <w:rsid w:val="00640E32"/>
    <w:rsid w:val="006416D6"/>
    <w:rsid w:val="00641A1F"/>
    <w:rsid w:val="00642709"/>
    <w:rsid w:val="00643472"/>
    <w:rsid w:val="00643B88"/>
    <w:rsid w:val="00644214"/>
    <w:rsid w:val="006457DE"/>
    <w:rsid w:val="00646C48"/>
    <w:rsid w:val="00647DC3"/>
    <w:rsid w:val="006511A4"/>
    <w:rsid w:val="00651409"/>
    <w:rsid w:val="00651BBB"/>
    <w:rsid w:val="00651DC0"/>
    <w:rsid w:val="006532A7"/>
    <w:rsid w:val="0065487E"/>
    <w:rsid w:val="0065636D"/>
    <w:rsid w:val="006602F0"/>
    <w:rsid w:val="00661483"/>
    <w:rsid w:val="00662EB9"/>
    <w:rsid w:val="0066437F"/>
    <w:rsid w:val="00665798"/>
    <w:rsid w:val="0066778A"/>
    <w:rsid w:val="00670379"/>
    <w:rsid w:val="00670E21"/>
    <w:rsid w:val="006714FC"/>
    <w:rsid w:val="006722E2"/>
    <w:rsid w:val="006724D9"/>
    <w:rsid w:val="00672ADF"/>
    <w:rsid w:val="0067340F"/>
    <w:rsid w:val="00673942"/>
    <w:rsid w:val="00673CF9"/>
    <w:rsid w:val="00676CDA"/>
    <w:rsid w:val="0067702A"/>
    <w:rsid w:val="00682771"/>
    <w:rsid w:val="00683525"/>
    <w:rsid w:val="0068539C"/>
    <w:rsid w:val="00692243"/>
    <w:rsid w:val="00692437"/>
    <w:rsid w:val="00697794"/>
    <w:rsid w:val="006A0826"/>
    <w:rsid w:val="006A0893"/>
    <w:rsid w:val="006A1497"/>
    <w:rsid w:val="006A15C8"/>
    <w:rsid w:val="006A163F"/>
    <w:rsid w:val="006A2546"/>
    <w:rsid w:val="006A26B4"/>
    <w:rsid w:val="006A396F"/>
    <w:rsid w:val="006A4DF4"/>
    <w:rsid w:val="006A70D0"/>
    <w:rsid w:val="006B18B0"/>
    <w:rsid w:val="006B2A49"/>
    <w:rsid w:val="006B2F26"/>
    <w:rsid w:val="006B3450"/>
    <w:rsid w:val="006B50E3"/>
    <w:rsid w:val="006B5ABE"/>
    <w:rsid w:val="006B6083"/>
    <w:rsid w:val="006B7006"/>
    <w:rsid w:val="006C080A"/>
    <w:rsid w:val="006C0997"/>
    <w:rsid w:val="006C0CEC"/>
    <w:rsid w:val="006C2970"/>
    <w:rsid w:val="006C3AD3"/>
    <w:rsid w:val="006C3FFB"/>
    <w:rsid w:val="006C54B5"/>
    <w:rsid w:val="006C601B"/>
    <w:rsid w:val="006C6616"/>
    <w:rsid w:val="006D6502"/>
    <w:rsid w:val="006D727F"/>
    <w:rsid w:val="006D7836"/>
    <w:rsid w:val="006E14E0"/>
    <w:rsid w:val="006E1D32"/>
    <w:rsid w:val="006E428D"/>
    <w:rsid w:val="006E4E76"/>
    <w:rsid w:val="006E4F26"/>
    <w:rsid w:val="006F0074"/>
    <w:rsid w:val="006F0614"/>
    <w:rsid w:val="006F08AF"/>
    <w:rsid w:val="006F0CEC"/>
    <w:rsid w:val="006F35C7"/>
    <w:rsid w:val="006F5339"/>
    <w:rsid w:val="006F55BC"/>
    <w:rsid w:val="006F578B"/>
    <w:rsid w:val="006F5C03"/>
    <w:rsid w:val="006F603F"/>
    <w:rsid w:val="006F67C4"/>
    <w:rsid w:val="006F6829"/>
    <w:rsid w:val="006F6E44"/>
    <w:rsid w:val="006F6F76"/>
    <w:rsid w:val="007028A0"/>
    <w:rsid w:val="00703361"/>
    <w:rsid w:val="00706859"/>
    <w:rsid w:val="00706B16"/>
    <w:rsid w:val="00706E29"/>
    <w:rsid w:val="007104FD"/>
    <w:rsid w:val="00713C4C"/>
    <w:rsid w:val="00714381"/>
    <w:rsid w:val="00714488"/>
    <w:rsid w:val="007150AF"/>
    <w:rsid w:val="00716416"/>
    <w:rsid w:val="00720E34"/>
    <w:rsid w:val="007213EC"/>
    <w:rsid w:val="00721ABE"/>
    <w:rsid w:val="007221FA"/>
    <w:rsid w:val="00722E88"/>
    <w:rsid w:val="0072431B"/>
    <w:rsid w:val="0072477D"/>
    <w:rsid w:val="0073008C"/>
    <w:rsid w:val="00731607"/>
    <w:rsid w:val="00733546"/>
    <w:rsid w:val="00733D58"/>
    <w:rsid w:val="00735663"/>
    <w:rsid w:val="00735B72"/>
    <w:rsid w:val="007373E6"/>
    <w:rsid w:val="0074099E"/>
    <w:rsid w:val="007435A7"/>
    <w:rsid w:val="00744A2E"/>
    <w:rsid w:val="007453FD"/>
    <w:rsid w:val="0074540D"/>
    <w:rsid w:val="0074729F"/>
    <w:rsid w:val="0075079C"/>
    <w:rsid w:val="007549C2"/>
    <w:rsid w:val="0075574D"/>
    <w:rsid w:val="007562B1"/>
    <w:rsid w:val="007566AE"/>
    <w:rsid w:val="0075697D"/>
    <w:rsid w:val="00757B7B"/>
    <w:rsid w:val="00762008"/>
    <w:rsid w:val="00763286"/>
    <w:rsid w:val="007633D7"/>
    <w:rsid w:val="00764F31"/>
    <w:rsid w:val="0076610C"/>
    <w:rsid w:val="00766FB4"/>
    <w:rsid w:val="007715AD"/>
    <w:rsid w:val="00771FF6"/>
    <w:rsid w:val="007721A9"/>
    <w:rsid w:val="0077225A"/>
    <w:rsid w:val="00774144"/>
    <w:rsid w:val="007741A4"/>
    <w:rsid w:val="007759AF"/>
    <w:rsid w:val="00780E8D"/>
    <w:rsid w:val="00781FE2"/>
    <w:rsid w:val="00782D41"/>
    <w:rsid w:val="007858A8"/>
    <w:rsid w:val="00787000"/>
    <w:rsid w:val="007873B1"/>
    <w:rsid w:val="00787494"/>
    <w:rsid w:val="007876CB"/>
    <w:rsid w:val="007904E6"/>
    <w:rsid w:val="00790C05"/>
    <w:rsid w:val="00791E85"/>
    <w:rsid w:val="00794614"/>
    <w:rsid w:val="007946AD"/>
    <w:rsid w:val="00794B87"/>
    <w:rsid w:val="00795631"/>
    <w:rsid w:val="00795709"/>
    <w:rsid w:val="007963A2"/>
    <w:rsid w:val="007964F5"/>
    <w:rsid w:val="007967DC"/>
    <w:rsid w:val="00796D7A"/>
    <w:rsid w:val="00797069"/>
    <w:rsid w:val="007978FF"/>
    <w:rsid w:val="00797F21"/>
    <w:rsid w:val="007A02E2"/>
    <w:rsid w:val="007A0A97"/>
    <w:rsid w:val="007A1263"/>
    <w:rsid w:val="007A1DA5"/>
    <w:rsid w:val="007A2B6A"/>
    <w:rsid w:val="007A4CC3"/>
    <w:rsid w:val="007A564A"/>
    <w:rsid w:val="007A71C4"/>
    <w:rsid w:val="007B0AC0"/>
    <w:rsid w:val="007B182F"/>
    <w:rsid w:val="007B1CF5"/>
    <w:rsid w:val="007B3F68"/>
    <w:rsid w:val="007B4348"/>
    <w:rsid w:val="007B6077"/>
    <w:rsid w:val="007B686C"/>
    <w:rsid w:val="007B6D8F"/>
    <w:rsid w:val="007C030F"/>
    <w:rsid w:val="007C13CC"/>
    <w:rsid w:val="007C2121"/>
    <w:rsid w:val="007C22FC"/>
    <w:rsid w:val="007C3B29"/>
    <w:rsid w:val="007C733F"/>
    <w:rsid w:val="007C7CE0"/>
    <w:rsid w:val="007D1ADB"/>
    <w:rsid w:val="007D3456"/>
    <w:rsid w:val="007D462B"/>
    <w:rsid w:val="007D678B"/>
    <w:rsid w:val="007D7D79"/>
    <w:rsid w:val="007D7EE8"/>
    <w:rsid w:val="007E00B4"/>
    <w:rsid w:val="007E0398"/>
    <w:rsid w:val="007E0778"/>
    <w:rsid w:val="007E2D77"/>
    <w:rsid w:val="007E2E4C"/>
    <w:rsid w:val="007E3F64"/>
    <w:rsid w:val="007E4286"/>
    <w:rsid w:val="007E42D6"/>
    <w:rsid w:val="007E481C"/>
    <w:rsid w:val="007E52BE"/>
    <w:rsid w:val="007E6C12"/>
    <w:rsid w:val="007E7B06"/>
    <w:rsid w:val="007E7FC6"/>
    <w:rsid w:val="007F123A"/>
    <w:rsid w:val="007F1C9B"/>
    <w:rsid w:val="007F223A"/>
    <w:rsid w:val="007F38BA"/>
    <w:rsid w:val="007F4C72"/>
    <w:rsid w:val="007F54F4"/>
    <w:rsid w:val="007F55EA"/>
    <w:rsid w:val="007F72E6"/>
    <w:rsid w:val="007F78FF"/>
    <w:rsid w:val="008004A4"/>
    <w:rsid w:val="00800DBD"/>
    <w:rsid w:val="00801699"/>
    <w:rsid w:val="00802CF2"/>
    <w:rsid w:val="008050A4"/>
    <w:rsid w:val="0081151F"/>
    <w:rsid w:val="00811B93"/>
    <w:rsid w:val="00812783"/>
    <w:rsid w:val="00812D02"/>
    <w:rsid w:val="00812EC1"/>
    <w:rsid w:val="0081586C"/>
    <w:rsid w:val="00816401"/>
    <w:rsid w:val="008200D5"/>
    <w:rsid w:val="00820121"/>
    <w:rsid w:val="008212BA"/>
    <w:rsid w:val="008246C3"/>
    <w:rsid w:val="00824AB4"/>
    <w:rsid w:val="00825455"/>
    <w:rsid w:val="00827390"/>
    <w:rsid w:val="00827514"/>
    <w:rsid w:val="008311B8"/>
    <w:rsid w:val="0083194F"/>
    <w:rsid w:val="00833173"/>
    <w:rsid w:val="00833685"/>
    <w:rsid w:val="00833A5C"/>
    <w:rsid w:val="00834233"/>
    <w:rsid w:val="00836505"/>
    <w:rsid w:val="008365DF"/>
    <w:rsid w:val="00837B7B"/>
    <w:rsid w:val="00840A99"/>
    <w:rsid w:val="00840F75"/>
    <w:rsid w:val="00841329"/>
    <w:rsid w:val="00842F4D"/>
    <w:rsid w:val="00843F5E"/>
    <w:rsid w:val="00844022"/>
    <w:rsid w:val="008451D9"/>
    <w:rsid w:val="00845FD2"/>
    <w:rsid w:val="00846676"/>
    <w:rsid w:val="00846E2D"/>
    <w:rsid w:val="0084717F"/>
    <w:rsid w:val="008473AE"/>
    <w:rsid w:val="00847601"/>
    <w:rsid w:val="0085002D"/>
    <w:rsid w:val="00850875"/>
    <w:rsid w:val="008511C7"/>
    <w:rsid w:val="00852DC4"/>
    <w:rsid w:val="008541BB"/>
    <w:rsid w:val="0085471F"/>
    <w:rsid w:val="00854853"/>
    <w:rsid w:val="00855254"/>
    <w:rsid w:val="008605C4"/>
    <w:rsid w:val="00861B0F"/>
    <w:rsid w:val="0086223F"/>
    <w:rsid w:val="00862B3F"/>
    <w:rsid w:val="00862E93"/>
    <w:rsid w:val="008639A2"/>
    <w:rsid w:val="00864A33"/>
    <w:rsid w:val="00865E80"/>
    <w:rsid w:val="008675BF"/>
    <w:rsid w:val="00867C0B"/>
    <w:rsid w:val="00870BF6"/>
    <w:rsid w:val="00873236"/>
    <w:rsid w:val="00874963"/>
    <w:rsid w:val="008819E9"/>
    <w:rsid w:val="00881A75"/>
    <w:rsid w:val="00882EFC"/>
    <w:rsid w:val="00886302"/>
    <w:rsid w:val="00891666"/>
    <w:rsid w:val="008924C7"/>
    <w:rsid w:val="008957C1"/>
    <w:rsid w:val="008A47F1"/>
    <w:rsid w:val="008A4E24"/>
    <w:rsid w:val="008A595A"/>
    <w:rsid w:val="008A7690"/>
    <w:rsid w:val="008B41A3"/>
    <w:rsid w:val="008B547C"/>
    <w:rsid w:val="008B65AE"/>
    <w:rsid w:val="008C066A"/>
    <w:rsid w:val="008C0C10"/>
    <w:rsid w:val="008C1A95"/>
    <w:rsid w:val="008C48F7"/>
    <w:rsid w:val="008C5594"/>
    <w:rsid w:val="008C6F9A"/>
    <w:rsid w:val="008C6FFA"/>
    <w:rsid w:val="008C7950"/>
    <w:rsid w:val="008D2ED6"/>
    <w:rsid w:val="008D3156"/>
    <w:rsid w:val="008D634F"/>
    <w:rsid w:val="008E0379"/>
    <w:rsid w:val="008E3BD4"/>
    <w:rsid w:val="008E48D9"/>
    <w:rsid w:val="008F0A27"/>
    <w:rsid w:val="008F488B"/>
    <w:rsid w:val="008F5BAC"/>
    <w:rsid w:val="008F6CC7"/>
    <w:rsid w:val="008F707B"/>
    <w:rsid w:val="009000CC"/>
    <w:rsid w:val="00900B96"/>
    <w:rsid w:val="009010AC"/>
    <w:rsid w:val="00901E38"/>
    <w:rsid w:val="00902815"/>
    <w:rsid w:val="00903274"/>
    <w:rsid w:val="00903305"/>
    <w:rsid w:val="00903BB3"/>
    <w:rsid w:val="00904757"/>
    <w:rsid w:val="00904807"/>
    <w:rsid w:val="009048C6"/>
    <w:rsid w:val="009103CA"/>
    <w:rsid w:val="00910620"/>
    <w:rsid w:val="00914362"/>
    <w:rsid w:val="0091486E"/>
    <w:rsid w:val="00916565"/>
    <w:rsid w:val="00916B32"/>
    <w:rsid w:val="00917FB2"/>
    <w:rsid w:val="009203B9"/>
    <w:rsid w:val="00922CCD"/>
    <w:rsid w:val="0092319F"/>
    <w:rsid w:val="00923F42"/>
    <w:rsid w:val="00925885"/>
    <w:rsid w:val="00930F09"/>
    <w:rsid w:val="009334AB"/>
    <w:rsid w:val="00936AC9"/>
    <w:rsid w:val="00937D88"/>
    <w:rsid w:val="0094539D"/>
    <w:rsid w:val="00951195"/>
    <w:rsid w:val="009525F3"/>
    <w:rsid w:val="00954FD3"/>
    <w:rsid w:val="0095536A"/>
    <w:rsid w:val="00960A62"/>
    <w:rsid w:val="00960FB2"/>
    <w:rsid w:val="00961F54"/>
    <w:rsid w:val="00962CB6"/>
    <w:rsid w:val="009676EC"/>
    <w:rsid w:val="0097021D"/>
    <w:rsid w:val="009712D6"/>
    <w:rsid w:val="009712E3"/>
    <w:rsid w:val="009714B8"/>
    <w:rsid w:val="0097317C"/>
    <w:rsid w:val="00973229"/>
    <w:rsid w:val="00973607"/>
    <w:rsid w:val="0097393E"/>
    <w:rsid w:val="00973F35"/>
    <w:rsid w:val="00976BCB"/>
    <w:rsid w:val="0098100C"/>
    <w:rsid w:val="0098117E"/>
    <w:rsid w:val="00981C4C"/>
    <w:rsid w:val="00982643"/>
    <w:rsid w:val="00982674"/>
    <w:rsid w:val="009826EC"/>
    <w:rsid w:val="0098417D"/>
    <w:rsid w:val="0098711E"/>
    <w:rsid w:val="00987FB7"/>
    <w:rsid w:val="00990127"/>
    <w:rsid w:val="00990F18"/>
    <w:rsid w:val="009933E0"/>
    <w:rsid w:val="00997623"/>
    <w:rsid w:val="009A2BA2"/>
    <w:rsid w:val="009A2C48"/>
    <w:rsid w:val="009A3C4E"/>
    <w:rsid w:val="009A5211"/>
    <w:rsid w:val="009A660D"/>
    <w:rsid w:val="009A6841"/>
    <w:rsid w:val="009A7D33"/>
    <w:rsid w:val="009B30DE"/>
    <w:rsid w:val="009B3AC9"/>
    <w:rsid w:val="009B609C"/>
    <w:rsid w:val="009B61F1"/>
    <w:rsid w:val="009B6C65"/>
    <w:rsid w:val="009C1C79"/>
    <w:rsid w:val="009C5B7C"/>
    <w:rsid w:val="009D001D"/>
    <w:rsid w:val="009D0C1A"/>
    <w:rsid w:val="009D2378"/>
    <w:rsid w:val="009D2CD6"/>
    <w:rsid w:val="009D2D61"/>
    <w:rsid w:val="009D3A40"/>
    <w:rsid w:val="009D431E"/>
    <w:rsid w:val="009D4376"/>
    <w:rsid w:val="009D44CC"/>
    <w:rsid w:val="009D730E"/>
    <w:rsid w:val="009E02E3"/>
    <w:rsid w:val="009E079A"/>
    <w:rsid w:val="009E0CE4"/>
    <w:rsid w:val="009E0D34"/>
    <w:rsid w:val="009E2900"/>
    <w:rsid w:val="009E3A4E"/>
    <w:rsid w:val="009E5411"/>
    <w:rsid w:val="009E6378"/>
    <w:rsid w:val="009F032D"/>
    <w:rsid w:val="009F0E31"/>
    <w:rsid w:val="009F0E8D"/>
    <w:rsid w:val="009F1B81"/>
    <w:rsid w:val="009F2401"/>
    <w:rsid w:val="009F2915"/>
    <w:rsid w:val="009F2B48"/>
    <w:rsid w:val="009F33CC"/>
    <w:rsid w:val="009F4CB7"/>
    <w:rsid w:val="009F53E2"/>
    <w:rsid w:val="009F7597"/>
    <w:rsid w:val="00A01AC3"/>
    <w:rsid w:val="00A025AE"/>
    <w:rsid w:val="00A03008"/>
    <w:rsid w:val="00A03571"/>
    <w:rsid w:val="00A05131"/>
    <w:rsid w:val="00A051C4"/>
    <w:rsid w:val="00A057C4"/>
    <w:rsid w:val="00A07048"/>
    <w:rsid w:val="00A075CD"/>
    <w:rsid w:val="00A116E2"/>
    <w:rsid w:val="00A119E7"/>
    <w:rsid w:val="00A14146"/>
    <w:rsid w:val="00A17F59"/>
    <w:rsid w:val="00A21D4F"/>
    <w:rsid w:val="00A2271D"/>
    <w:rsid w:val="00A22D2C"/>
    <w:rsid w:val="00A237F5"/>
    <w:rsid w:val="00A2438C"/>
    <w:rsid w:val="00A24BC5"/>
    <w:rsid w:val="00A264B4"/>
    <w:rsid w:val="00A26B70"/>
    <w:rsid w:val="00A27711"/>
    <w:rsid w:val="00A27CD0"/>
    <w:rsid w:val="00A31FAF"/>
    <w:rsid w:val="00A3276F"/>
    <w:rsid w:val="00A3588B"/>
    <w:rsid w:val="00A35BF3"/>
    <w:rsid w:val="00A36E99"/>
    <w:rsid w:val="00A3772A"/>
    <w:rsid w:val="00A37B8D"/>
    <w:rsid w:val="00A4040C"/>
    <w:rsid w:val="00A431D3"/>
    <w:rsid w:val="00A44B19"/>
    <w:rsid w:val="00A468BB"/>
    <w:rsid w:val="00A515AD"/>
    <w:rsid w:val="00A51803"/>
    <w:rsid w:val="00A5261A"/>
    <w:rsid w:val="00A53156"/>
    <w:rsid w:val="00A546DF"/>
    <w:rsid w:val="00A54714"/>
    <w:rsid w:val="00A553A1"/>
    <w:rsid w:val="00A571D2"/>
    <w:rsid w:val="00A57E8F"/>
    <w:rsid w:val="00A57FAD"/>
    <w:rsid w:val="00A61152"/>
    <w:rsid w:val="00A6465D"/>
    <w:rsid w:val="00A6631A"/>
    <w:rsid w:val="00A66786"/>
    <w:rsid w:val="00A72111"/>
    <w:rsid w:val="00A7212D"/>
    <w:rsid w:val="00A72C19"/>
    <w:rsid w:val="00A733AA"/>
    <w:rsid w:val="00A74124"/>
    <w:rsid w:val="00A7424C"/>
    <w:rsid w:val="00A75298"/>
    <w:rsid w:val="00A75B82"/>
    <w:rsid w:val="00A763BD"/>
    <w:rsid w:val="00A77E62"/>
    <w:rsid w:val="00A8037C"/>
    <w:rsid w:val="00A80FF0"/>
    <w:rsid w:val="00A817B1"/>
    <w:rsid w:val="00A82EFE"/>
    <w:rsid w:val="00A83130"/>
    <w:rsid w:val="00A83D31"/>
    <w:rsid w:val="00A846E5"/>
    <w:rsid w:val="00A85435"/>
    <w:rsid w:val="00A926FD"/>
    <w:rsid w:val="00A92F42"/>
    <w:rsid w:val="00A938B9"/>
    <w:rsid w:val="00A95DC9"/>
    <w:rsid w:val="00A97B7C"/>
    <w:rsid w:val="00AA113C"/>
    <w:rsid w:val="00AA27B2"/>
    <w:rsid w:val="00AA31A4"/>
    <w:rsid w:val="00AA3ACD"/>
    <w:rsid w:val="00AA45CC"/>
    <w:rsid w:val="00AA5B4F"/>
    <w:rsid w:val="00AA5E5B"/>
    <w:rsid w:val="00AA6073"/>
    <w:rsid w:val="00AA6A79"/>
    <w:rsid w:val="00AB09D8"/>
    <w:rsid w:val="00AB27C8"/>
    <w:rsid w:val="00AB34A1"/>
    <w:rsid w:val="00AB36E1"/>
    <w:rsid w:val="00AB465B"/>
    <w:rsid w:val="00AB4A56"/>
    <w:rsid w:val="00AB58D0"/>
    <w:rsid w:val="00AB6838"/>
    <w:rsid w:val="00AC3F5C"/>
    <w:rsid w:val="00AC40BE"/>
    <w:rsid w:val="00AC578F"/>
    <w:rsid w:val="00AC701E"/>
    <w:rsid w:val="00AD20EC"/>
    <w:rsid w:val="00AD3093"/>
    <w:rsid w:val="00AD39DB"/>
    <w:rsid w:val="00AD48B6"/>
    <w:rsid w:val="00AD6249"/>
    <w:rsid w:val="00AD656C"/>
    <w:rsid w:val="00AD6707"/>
    <w:rsid w:val="00AD6FC4"/>
    <w:rsid w:val="00AD79B6"/>
    <w:rsid w:val="00AE0AE3"/>
    <w:rsid w:val="00AE1721"/>
    <w:rsid w:val="00AE2C70"/>
    <w:rsid w:val="00AE4DB7"/>
    <w:rsid w:val="00AE5B33"/>
    <w:rsid w:val="00AE64E1"/>
    <w:rsid w:val="00AE7349"/>
    <w:rsid w:val="00AF0289"/>
    <w:rsid w:val="00AF0506"/>
    <w:rsid w:val="00AF380C"/>
    <w:rsid w:val="00AF4C1B"/>
    <w:rsid w:val="00AF6C39"/>
    <w:rsid w:val="00AF6ECB"/>
    <w:rsid w:val="00AF75FC"/>
    <w:rsid w:val="00AF7D63"/>
    <w:rsid w:val="00B02DC0"/>
    <w:rsid w:val="00B05608"/>
    <w:rsid w:val="00B12732"/>
    <w:rsid w:val="00B12E47"/>
    <w:rsid w:val="00B1467A"/>
    <w:rsid w:val="00B1543A"/>
    <w:rsid w:val="00B15DC8"/>
    <w:rsid w:val="00B171A2"/>
    <w:rsid w:val="00B17F61"/>
    <w:rsid w:val="00B20961"/>
    <w:rsid w:val="00B20E6B"/>
    <w:rsid w:val="00B2100B"/>
    <w:rsid w:val="00B2124F"/>
    <w:rsid w:val="00B21658"/>
    <w:rsid w:val="00B21E0D"/>
    <w:rsid w:val="00B24144"/>
    <w:rsid w:val="00B249BE"/>
    <w:rsid w:val="00B24F07"/>
    <w:rsid w:val="00B251F6"/>
    <w:rsid w:val="00B25E48"/>
    <w:rsid w:val="00B26409"/>
    <w:rsid w:val="00B2697B"/>
    <w:rsid w:val="00B27856"/>
    <w:rsid w:val="00B27B87"/>
    <w:rsid w:val="00B304D7"/>
    <w:rsid w:val="00B334E1"/>
    <w:rsid w:val="00B3419F"/>
    <w:rsid w:val="00B34AD8"/>
    <w:rsid w:val="00B366F0"/>
    <w:rsid w:val="00B426A9"/>
    <w:rsid w:val="00B43B47"/>
    <w:rsid w:val="00B45F75"/>
    <w:rsid w:val="00B4782E"/>
    <w:rsid w:val="00B53372"/>
    <w:rsid w:val="00B53ACA"/>
    <w:rsid w:val="00B53DA0"/>
    <w:rsid w:val="00B56491"/>
    <w:rsid w:val="00B57A34"/>
    <w:rsid w:val="00B57EE1"/>
    <w:rsid w:val="00B600B3"/>
    <w:rsid w:val="00B6060E"/>
    <w:rsid w:val="00B608B3"/>
    <w:rsid w:val="00B6116D"/>
    <w:rsid w:val="00B62D80"/>
    <w:rsid w:val="00B64044"/>
    <w:rsid w:val="00B6573D"/>
    <w:rsid w:val="00B6576B"/>
    <w:rsid w:val="00B67DF1"/>
    <w:rsid w:val="00B70F4C"/>
    <w:rsid w:val="00B7253A"/>
    <w:rsid w:val="00B74AF5"/>
    <w:rsid w:val="00B75873"/>
    <w:rsid w:val="00B75DA4"/>
    <w:rsid w:val="00B777DC"/>
    <w:rsid w:val="00B8162A"/>
    <w:rsid w:val="00B83979"/>
    <w:rsid w:val="00B83FE5"/>
    <w:rsid w:val="00B85E02"/>
    <w:rsid w:val="00B86F18"/>
    <w:rsid w:val="00B87831"/>
    <w:rsid w:val="00B90431"/>
    <w:rsid w:val="00B91A33"/>
    <w:rsid w:val="00B92DDB"/>
    <w:rsid w:val="00B939DD"/>
    <w:rsid w:val="00B94249"/>
    <w:rsid w:val="00B9496E"/>
    <w:rsid w:val="00B94AE6"/>
    <w:rsid w:val="00B95A93"/>
    <w:rsid w:val="00B96376"/>
    <w:rsid w:val="00B96A8F"/>
    <w:rsid w:val="00B96CFB"/>
    <w:rsid w:val="00B97984"/>
    <w:rsid w:val="00BA1225"/>
    <w:rsid w:val="00BA1EAE"/>
    <w:rsid w:val="00BA42EC"/>
    <w:rsid w:val="00BA45F4"/>
    <w:rsid w:val="00BA54F2"/>
    <w:rsid w:val="00BA64F1"/>
    <w:rsid w:val="00BA7246"/>
    <w:rsid w:val="00BB18D0"/>
    <w:rsid w:val="00BB3202"/>
    <w:rsid w:val="00BB37FE"/>
    <w:rsid w:val="00BB397A"/>
    <w:rsid w:val="00BB3B7F"/>
    <w:rsid w:val="00BB447F"/>
    <w:rsid w:val="00BB51DB"/>
    <w:rsid w:val="00BB5E5A"/>
    <w:rsid w:val="00BB6F5B"/>
    <w:rsid w:val="00BB73A9"/>
    <w:rsid w:val="00BB75A8"/>
    <w:rsid w:val="00BC562E"/>
    <w:rsid w:val="00BD11D7"/>
    <w:rsid w:val="00BD3615"/>
    <w:rsid w:val="00BD44BD"/>
    <w:rsid w:val="00BD6252"/>
    <w:rsid w:val="00BD6BC0"/>
    <w:rsid w:val="00BD6F37"/>
    <w:rsid w:val="00BD79A1"/>
    <w:rsid w:val="00BE0BF1"/>
    <w:rsid w:val="00BE1706"/>
    <w:rsid w:val="00BE1F05"/>
    <w:rsid w:val="00BE22C1"/>
    <w:rsid w:val="00BE305B"/>
    <w:rsid w:val="00BE368E"/>
    <w:rsid w:val="00BE3A60"/>
    <w:rsid w:val="00BE6179"/>
    <w:rsid w:val="00BE6809"/>
    <w:rsid w:val="00BE6923"/>
    <w:rsid w:val="00BE75D3"/>
    <w:rsid w:val="00BF0D9B"/>
    <w:rsid w:val="00BF13B5"/>
    <w:rsid w:val="00BF28EB"/>
    <w:rsid w:val="00BF6817"/>
    <w:rsid w:val="00BF71E4"/>
    <w:rsid w:val="00C00BC2"/>
    <w:rsid w:val="00C0118F"/>
    <w:rsid w:val="00C02473"/>
    <w:rsid w:val="00C03E12"/>
    <w:rsid w:val="00C03E83"/>
    <w:rsid w:val="00C04E1D"/>
    <w:rsid w:val="00C050E4"/>
    <w:rsid w:val="00C06D58"/>
    <w:rsid w:val="00C076BD"/>
    <w:rsid w:val="00C07ADC"/>
    <w:rsid w:val="00C07E74"/>
    <w:rsid w:val="00C1039C"/>
    <w:rsid w:val="00C10A1B"/>
    <w:rsid w:val="00C11C1A"/>
    <w:rsid w:val="00C1274F"/>
    <w:rsid w:val="00C1301C"/>
    <w:rsid w:val="00C1367F"/>
    <w:rsid w:val="00C14A02"/>
    <w:rsid w:val="00C14BF2"/>
    <w:rsid w:val="00C15DB9"/>
    <w:rsid w:val="00C15F26"/>
    <w:rsid w:val="00C15FE0"/>
    <w:rsid w:val="00C170AA"/>
    <w:rsid w:val="00C17354"/>
    <w:rsid w:val="00C17441"/>
    <w:rsid w:val="00C17D84"/>
    <w:rsid w:val="00C216E7"/>
    <w:rsid w:val="00C21A5D"/>
    <w:rsid w:val="00C22ABC"/>
    <w:rsid w:val="00C22B00"/>
    <w:rsid w:val="00C22CE7"/>
    <w:rsid w:val="00C24060"/>
    <w:rsid w:val="00C2503C"/>
    <w:rsid w:val="00C26E9E"/>
    <w:rsid w:val="00C30021"/>
    <w:rsid w:val="00C31412"/>
    <w:rsid w:val="00C319C1"/>
    <w:rsid w:val="00C336A1"/>
    <w:rsid w:val="00C354A4"/>
    <w:rsid w:val="00C40DAF"/>
    <w:rsid w:val="00C41DE1"/>
    <w:rsid w:val="00C42B14"/>
    <w:rsid w:val="00C43AA5"/>
    <w:rsid w:val="00C472BC"/>
    <w:rsid w:val="00C50307"/>
    <w:rsid w:val="00C516DE"/>
    <w:rsid w:val="00C51AB3"/>
    <w:rsid w:val="00C51CE5"/>
    <w:rsid w:val="00C52E7D"/>
    <w:rsid w:val="00C56D79"/>
    <w:rsid w:val="00C575FA"/>
    <w:rsid w:val="00C615AD"/>
    <w:rsid w:val="00C61AE1"/>
    <w:rsid w:val="00C62A0D"/>
    <w:rsid w:val="00C631AF"/>
    <w:rsid w:val="00C632DE"/>
    <w:rsid w:val="00C636CE"/>
    <w:rsid w:val="00C646A5"/>
    <w:rsid w:val="00C64F38"/>
    <w:rsid w:val="00C65507"/>
    <w:rsid w:val="00C65ECD"/>
    <w:rsid w:val="00C65FF0"/>
    <w:rsid w:val="00C67DA8"/>
    <w:rsid w:val="00C70CA6"/>
    <w:rsid w:val="00C7250D"/>
    <w:rsid w:val="00C7280C"/>
    <w:rsid w:val="00C73059"/>
    <w:rsid w:val="00C7519D"/>
    <w:rsid w:val="00C753AC"/>
    <w:rsid w:val="00C8191B"/>
    <w:rsid w:val="00C8241E"/>
    <w:rsid w:val="00C82B09"/>
    <w:rsid w:val="00C83088"/>
    <w:rsid w:val="00C846E0"/>
    <w:rsid w:val="00C87141"/>
    <w:rsid w:val="00C873C4"/>
    <w:rsid w:val="00C9055D"/>
    <w:rsid w:val="00C92609"/>
    <w:rsid w:val="00C92E34"/>
    <w:rsid w:val="00C93F19"/>
    <w:rsid w:val="00C94344"/>
    <w:rsid w:val="00C9464C"/>
    <w:rsid w:val="00C958DA"/>
    <w:rsid w:val="00C95D58"/>
    <w:rsid w:val="00C967AD"/>
    <w:rsid w:val="00C97D30"/>
    <w:rsid w:val="00CA2288"/>
    <w:rsid w:val="00CA2759"/>
    <w:rsid w:val="00CA2FAB"/>
    <w:rsid w:val="00CA45A5"/>
    <w:rsid w:val="00CA5B29"/>
    <w:rsid w:val="00CA5D95"/>
    <w:rsid w:val="00CA6445"/>
    <w:rsid w:val="00CA65C3"/>
    <w:rsid w:val="00CB175A"/>
    <w:rsid w:val="00CB2FFE"/>
    <w:rsid w:val="00CB4FF9"/>
    <w:rsid w:val="00CB6172"/>
    <w:rsid w:val="00CB7995"/>
    <w:rsid w:val="00CC05FC"/>
    <w:rsid w:val="00CC0C14"/>
    <w:rsid w:val="00CC1BBE"/>
    <w:rsid w:val="00CC25DF"/>
    <w:rsid w:val="00CC3357"/>
    <w:rsid w:val="00CC37CB"/>
    <w:rsid w:val="00CC54E2"/>
    <w:rsid w:val="00CC7133"/>
    <w:rsid w:val="00CD00B7"/>
    <w:rsid w:val="00CD17FA"/>
    <w:rsid w:val="00CD19F9"/>
    <w:rsid w:val="00CD1E9E"/>
    <w:rsid w:val="00CD2284"/>
    <w:rsid w:val="00CD3B03"/>
    <w:rsid w:val="00CD671A"/>
    <w:rsid w:val="00CD73E1"/>
    <w:rsid w:val="00CE09A9"/>
    <w:rsid w:val="00CE0F35"/>
    <w:rsid w:val="00CE388F"/>
    <w:rsid w:val="00CE3F91"/>
    <w:rsid w:val="00CE5DFF"/>
    <w:rsid w:val="00CE64C6"/>
    <w:rsid w:val="00CE7905"/>
    <w:rsid w:val="00CE7A98"/>
    <w:rsid w:val="00CE7AA6"/>
    <w:rsid w:val="00CE7CD0"/>
    <w:rsid w:val="00CE7E0D"/>
    <w:rsid w:val="00CF05EA"/>
    <w:rsid w:val="00CF1F97"/>
    <w:rsid w:val="00CF23AC"/>
    <w:rsid w:val="00CF2F2D"/>
    <w:rsid w:val="00CF36BE"/>
    <w:rsid w:val="00CF396F"/>
    <w:rsid w:val="00CF4260"/>
    <w:rsid w:val="00CF4300"/>
    <w:rsid w:val="00CF4FB4"/>
    <w:rsid w:val="00CF78E1"/>
    <w:rsid w:val="00CF7C50"/>
    <w:rsid w:val="00D017C6"/>
    <w:rsid w:val="00D03799"/>
    <w:rsid w:val="00D043F6"/>
    <w:rsid w:val="00D051A1"/>
    <w:rsid w:val="00D05C6A"/>
    <w:rsid w:val="00D05DB6"/>
    <w:rsid w:val="00D05DE9"/>
    <w:rsid w:val="00D06368"/>
    <w:rsid w:val="00D07645"/>
    <w:rsid w:val="00D11D44"/>
    <w:rsid w:val="00D13281"/>
    <w:rsid w:val="00D14692"/>
    <w:rsid w:val="00D162A9"/>
    <w:rsid w:val="00D163C4"/>
    <w:rsid w:val="00D22362"/>
    <w:rsid w:val="00D2280B"/>
    <w:rsid w:val="00D2316B"/>
    <w:rsid w:val="00D24791"/>
    <w:rsid w:val="00D27456"/>
    <w:rsid w:val="00D30E00"/>
    <w:rsid w:val="00D312F6"/>
    <w:rsid w:val="00D32721"/>
    <w:rsid w:val="00D34D78"/>
    <w:rsid w:val="00D37D95"/>
    <w:rsid w:val="00D401CA"/>
    <w:rsid w:val="00D423A5"/>
    <w:rsid w:val="00D43457"/>
    <w:rsid w:val="00D43736"/>
    <w:rsid w:val="00D44591"/>
    <w:rsid w:val="00D44EBE"/>
    <w:rsid w:val="00D469F7"/>
    <w:rsid w:val="00D51213"/>
    <w:rsid w:val="00D54651"/>
    <w:rsid w:val="00D57B97"/>
    <w:rsid w:val="00D61230"/>
    <w:rsid w:val="00D645F4"/>
    <w:rsid w:val="00D6477C"/>
    <w:rsid w:val="00D66AAC"/>
    <w:rsid w:val="00D67BC9"/>
    <w:rsid w:val="00D67EAE"/>
    <w:rsid w:val="00D704FD"/>
    <w:rsid w:val="00D717BC"/>
    <w:rsid w:val="00D721B5"/>
    <w:rsid w:val="00D749ED"/>
    <w:rsid w:val="00D74FF8"/>
    <w:rsid w:val="00D77668"/>
    <w:rsid w:val="00D8110C"/>
    <w:rsid w:val="00D8485E"/>
    <w:rsid w:val="00D84F06"/>
    <w:rsid w:val="00D85D12"/>
    <w:rsid w:val="00D86914"/>
    <w:rsid w:val="00D878E6"/>
    <w:rsid w:val="00D92D7D"/>
    <w:rsid w:val="00D959BA"/>
    <w:rsid w:val="00D95CE3"/>
    <w:rsid w:val="00D960A9"/>
    <w:rsid w:val="00D965AC"/>
    <w:rsid w:val="00D96739"/>
    <w:rsid w:val="00D971F5"/>
    <w:rsid w:val="00D97402"/>
    <w:rsid w:val="00DA048A"/>
    <w:rsid w:val="00DA0BDD"/>
    <w:rsid w:val="00DA168D"/>
    <w:rsid w:val="00DA27DC"/>
    <w:rsid w:val="00DA4448"/>
    <w:rsid w:val="00DA4609"/>
    <w:rsid w:val="00DA4D6A"/>
    <w:rsid w:val="00DA55E0"/>
    <w:rsid w:val="00DA5F0B"/>
    <w:rsid w:val="00DB341F"/>
    <w:rsid w:val="00DB3492"/>
    <w:rsid w:val="00DB3891"/>
    <w:rsid w:val="00DB4681"/>
    <w:rsid w:val="00DB488C"/>
    <w:rsid w:val="00DB6363"/>
    <w:rsid w:val="00DB68EF"/>
    <w:rsid w:val="00DB6B88"/>
    <w:rsid w:val="00DB7B77"/>
    <w:rsid w:val="00DC0101"/>
    <w:rsid w:val="00DC0FE3"/>
    <w:rsid w:val="00DC1844"/>
    <w:rsid w:val="00DC2A43"/>
    <w:rsid w:val="00DC2E86"/>
    <w:rsid w:val="00DC338E"/>
    <w:rsid w:val="00DC4E82"/>
    <w:rsid w:val="00DC5356"/>
    <w:rsid w:val="00DC5C92"/>
    <w:rsid w:val="00DD0F8A"/>
    <w:rsid w:val="00DD1754"/>
    <w:rsid w:val="00DD1908"/>
    <w:rsid w:val="00DD1ABD"/>
    <w:rsid w:val="00DD2D26"/>
    <w:rsid w:val="00DD3614"/>
    <w:rsid w:val="00DD4C88"/>
    <w:rsid w:val="00DD4EF1"/>
    <w:rsid w:val="00DD5D66"/>
    <w:rsid w:val="00DD602B"/>
    <w:rsid w:val="00DD6054"/>
    <w:rsid w:val="00DD641E"/>
    <w:rsid w:val="00DD6CE8"/>
    <w:rsid w:val="00DD7093"/>
    <w:rsid w:val="00DE1A6D"/>
    <w:rsid w:val="00DE38A7"/>
    <w:rsid w:val="00DE45F4"/>
    <w:rsid w:val="00DE5044"/>
    <w:rsid w:val="00DF2964"/>
    <w:rsid w:val="00DF2B06"/>
    <w:rsid w:val="00DF34F7"/>
    <w:rsid w:val="00DF478D"/>
    <w:rsid w:val="00DF4877"/>
    <w:rsid w:val="00DF5085"/>
    <w:rsid w:val="00DF6638"/>
    <w:rsid w:val="00DF6BFF"/>
    <w:rsid w:val="00E00625"/>
    <w:rsid w:val="00E018D2"/>
    <w:rsid w:val="00E01BBD"/>
    <w:rsid w:val="00E04AE3"/>
    <w:rsid w:val="00E060B6"/>
    <w:rsid w:val="00E107DB"/>
    <w:rsid w:val="00E133BF"/>
    <w:rsid w:val="00E13760"/>
    <w:rsid w:val="00E15743"/>
    <w:rsid w:val="00E163F1"/>
    <w:rsid w:val="00E16977"/>
    <w:rsid w:val="00E16DFA"/>
    <w:rsid w:val="00E204AF"/>
    <w:rsid w:val="00E21796"/>
    <w:rsid w:val="00E21F75"/>
    <w:rsid w:val="00E22132"/>
    <w:rsid w:val="00E22D28"/>
    <w:rsid w:val="00E25EC4"/>
    <w:rsid w:val="00E25F2D"/>
    <w:rsid w:val="00E26F0F"/>
    <w:rsid w:val="00E31F93"/>
    <w:rsid w:val="00E325E6"/>
    <w:rsid w:val="00E32F75"/>
    <w:rsid w:val="00E336F4"/>
    <w:rsid w:val="00E33F6B"/>
    <w:rsid w:val="00E348AC"/>
    <w:rsid w:val="00E352AE"/>
    <w:rsid w:val="00E3742B"/>
    <w:rsid w:val="00E40455"/>
    <w:rsid w:val="00E42162"/>
    <w:rsid w:val="00E4262D"/>
    <w:rsid w:val="00E42BC0"/>
    <w:rsid w:val="00E452AD"/>
    <w:rsid w:val="00E4547F"/>
    <w:rsid w:val="00E46393"/>
    <w:rsid w:val="00E476A0"/>
    <w:rsid w:val="00E51BEA"/>
    <w:rsid w:val="00E528F8"/>
    <w:rsid w:val="00E52D7D"/>
    <w:rsid w:val="00E5369D"/>
    <w:rsid w:val="00E53B67"/>
    <w:rsid w:val="00E54389"/>
    <w:rsid w:val="00E55E4B"/>
    <w:rsid w:val="00E56621"/>
    <w:rsid w:val="00E57755"/>
    <w:rsid w:val="00E57914"/>
    <w:rsid w:val="00E605F7"/>
    <w:rsid w:val="00E60C00"/>
    <w:rsid w:val="00E626AA"/>
    <w:rsid w:val="00E62D2C"/>
    <w:rsid w:val="00E630BF"/>
    <w:rsid w:val="00E64D03"/>
    <w:rsid w:val="00E65C9F"/>
    <w:rsid w:val="00E66B71"/>
    <w:rsid w:val="00E700D4"/>
    <w:rsid w:val="00E70C52"/>
    <w:rsid w:val="00E71023"/>
    <w:rsid w:val="00E710F0"/>
    <w:rsid w:val="00E71AC6"/>
    <w:rsid w:val="00E72282"/>
    <w:rsid w:val="00E7329C"/>
    <w:rsid w:val="00E73A8A"/>
    <w:rsid w:val="00E73B4C"/>
    <w:rsid w:val="00E73CCE"/>
    <w:rsid w:val="00E74825"/>
    <w:rsid w:val="00E75B99"/>
    <w:rsid w:val="00E75F30"/>
    <w:rsid w:val="00E76597"/>
    <w:rsid w:val="00E77B7C"/>
    <w:rsid w:val="00E7A0F1"/>
    <w:rsid w:val="00E821F8"/>
    <w:rsid w:val="00E82318"/>
    <w:rsid w:val="00E828F4"/>
    <w:rsid w:val="00E83765"/>
    <w:rsid w:val="00E85EB6"/>
    <w:rsid w:val="00E87F65"/>
    <w:rsid w:val="00E91369"/>
    <w:rsid w:val="00E96768"/>
    <w:rsid w:val="00E97242"/>
    <w:rsid w:val="00EA0BB7"/>
    <w:rsid w:val="00EA20BF"/>
    <w:rsid w:val="00EA2631"/>
    <w:rsid w:val="00EA39B6"/>
    <w:rsid w:val="00EA4E73"/>
    <w:rsid w:val="00EA6E49"/>
    <w:rsid w:val="00EB0C87"/>
    <w:rsid w:val="00EB0CD2"/>
    <w:rsid w:val="00EB280E"/>
    <w:rsid w:val="00EB2BAD"/>
    <w:rsid w:val="00EB4580"/>
    <w:rsid w:val="00EB52EB"/>
    <w:rsid w:val="00EB5F8D"/>
    <w:rsid w:val="00EB65E3"/>
    <w:rsid w:val="00EB6695"/>
    <w:rsid w:val="00EC15AC"/>
    <w:rsid w:val="00EC335C"/>
    <w:rsid w:val="00EC33E2"/>
    <w:rsid w:val="00EC3A98"/>
    <w:rsid w:val="00EC3AA3"/>
    <w:rsid w:val="00EC5DEB"/>
    <w:rsid w:val="00EC5EC8"/>
    <w:rsid w:val="00EC7CAD"/>
    <w:rsid w:val="00EC7D51"/>
    <w:rsid w:val="00ED0202"/>
    <w:rsid w:val="00ED02FB"/>
    <w:rsid w:val="00ED096C"/>
    <w:rsid w:val="00ED37B7"/>
    <w:rsid w:val="00ED3F37"/>
    <w:rsid w:val="00ED4010"/>
    <w:rsid w:val="00ED69B7"/>
    <w:rsid w:val="00ED6AF4"/>
    <w:rsid w:val="00EE0293"/>
    <w:rsid w:val="00EE1C96"/>
    <w:rsid w:val="00EE285D"/>
    <w:rsid w:val="00EE30AB"/>
    <w:rsid w:val="00EE5450"/>
    <w:rsid w:val="00EE556D"/>
    <w:rsid w:val="00EE570F"/>
    <w:rsid w:val="00EF24E2"/>
    <w:rsid w:val="00EF32C1"/>
    <w:rsid w:val="00EF4FBE"/>
    <w:rsid w:val="00EF62AE"/>
    <w:rsid w:val="00EF645C"/>
    <w:rsid w:val="00EF6830"/>
    <w:rsid w:val="00F035BB"/>
    <w:rsid w:val="00F0360F"/>
    <w:rsid w:val="00F04856"/>
    <w:rsid w:val="00F054DE"/>
    <w:rsid w:val="00F0593A"/>
    <w:rsid w:val="00F05E06"/>
    <w:rsid w:val="00F06B18"/>
    <w:rsid w:val="00F076ED"/>
    <w:rsid w:val="00F10981"/>
    <w:rsid w:val="00F10CE3"/>
    <w:rsid w:val="00F12C94"/>
    <w:rsid w:val="00F15E76"/>
    <w:rsid w:val="00F166B6"/>
    <w:rsid w:val="00F16BC2"/>
    <w:rsid w:val="00F22CF2"/>
    <w:rsid w:val="00F2326C"/>
    <w:rsid w:val="00F23D3A"/>
    <w:rsid w:val="00F246CE"/>
    <w:rsid w:val="00F24FDF"/>
    <w:rsid w:val="00F268D0"/>
    <w:rsid w:val="00F26A9C"/>
    <w:rsid w:val="00F26D26"/>
    <w:rsid w:val="00F26F29"/>
    <w:rsid w:val="00F27117"/>
    <w:rsid w:val="00F30505"/>
    <w:rsid w:val="00F333BA"/>
    <w:rsid w:val="00F33A48"/>
    <w:rsid w:val="00F33B25"/>
    <w:rsid w:val="00F348AC"/>
    <w:rsid w:val="00F34C3B"/>
    <w:rsid w:val="00F34E57"/>
    <w:rsid w:val="00F351B5"/>
    <w:rsid w:val="00F35587"/>
    <w:rsid w:val="00F3687C"/>
    <w:rsid w:val="00F36CFD"/>
    <w:rsid w:val="00F40525"/>
    <w:rsid w:val="00F41B55"/>
    <w:rsid w:val="00F43532"/>
    <w:rsid w:val="00F46B9B"/>
    <w:rsid w:val="00F472F1"/>
    <w:rsid w:val="00F47ADC"/>
    <w:rsid w:val="00F50CC6"/>
    <w:rsid w:val="00F51B39"/>
    <w:rsid w:val="00F53458"/>
    <w:rsid w:val="00F54E92"/>
    <w:rsid w:val="00F556E1"/>
    <w:rsid w:val="00F57147"/>
    <w:rsid w:val="00F630B0"/>
    <w:rsid w:val="00F64C45"/>
    <w:rsid w:val="00F64EE1"/>
    <w:rsid w:val="00F66506"/>
    <w:rsid w:val="00F7015E"/>
    <w:rsid w:val="00F703CB"/>
    <w:rsid w:val="00F738FE"/>
    <w:rsid w:val="00F743D0"/>
    <w:rsid w:val="00F74F40"/>
    <w:rsid w:val="00F76748"/>
    <w:rsid w:val="00F76E1D"/>
    <w:rsid w:val="00F77064"/>
    <w:rsid w:val="00F77A89"/>
    <w:rsid w:val="00F825F9"/>
    <w:rsid w:val="00F860A5"/>
    <w:rsid w:val="00F8699E"/>
    <w:rsid w:val="00F8721E"/>
    <w:rsid w:val="00F87431"/>
    <w:rsid w:val="00F8797A"/>
    <w:rsid w:val="00F879FA"/>
    <w:rsid w:val="00F904C7"/>
    <w:rsid w:val="00F9086B"/>
    <w:rsid w:val="00F911A8"/>
    <w:rsid w:val="00F91C77"/>
    <w:rsid w:val="00F91DBC"/>
    <w:rsid w:val="00F9456C"/>
    <w:rsid w:val="00F94CC9"/>
    <w:rsid w:val="00F94DD3"/>
    <w:rsid w:val="00F960C6"/>
    <w:rsid w:val="00FA0DBB"/>
    <w:rsid w:val="00FA3096"/>
    <w:rsid w:val="00FA32C9"/>
    <w:rsid w:val="00FA55A0"/>
    <w:rsid w:val="00FA6082"/>
    <w:rsid w:val="00FB19B2"/>
    <w:rsid w:val="00FB2A5E"/>
    <w:rsid w:val="00FB31E9"/>
    <w:rsid w:val="00FB3F74"/>
    <w:rsid w:val="00FB4383"/>
    <w:rsid w:val="00FB5277"/>
    <w:rsid w:val="00FB56F2"/>
    <w:rsid w:val="00FB69B8"/>
    <w:rsid w:val="00FB69EA"/>
    <w:rsid w:val="00FB7B51"/>
    <w:rsid w:val="00FC1F02"/>
    <w:rsid w:val="00FC32A2"/>
    <w:rsid w:val="00FC332B"/>
    <w:rsid w:val="00FC443C"/>
    <w:rsid w:val="00FC45C6"/>
    <w:rsid w:val="00FC5425"/>
    <w:rsid w:val="00FC6CF6"/>
    <w:rsid w:val="00FC72C8"/>
    <w:rsid w:val="00FC7AD8"/>
    <w:rsid w:val="00FC7CC4"/>
    <w:rsid w:val="00FD0A69"/>
    <w:rsid w:val="00FD0E69"/>
    <w:rsid w:val="00FD1CAF"/>
    <w:rsid w:val="00FD1D49"/>
    <w:rsid w:val="00FD1F1A"/>
    <w:rsid w:val="00FD2278"/>
    <w:rsid w:val="00FD26F9"/>
    <w:rsid w:val="00FD4570"/>
    <w:rsid w:val="00FD555B"/>
    <w:rsid w:val="00FD5CAE"/>
    <w:rsid w:val="00FE4B93"/>
    <w:rsid w:val="00FE5C45"/>
    <w:rsid w:val="00FE6254"/>
    <w:rsid w:val="00FF3699"/>
    <w:rsid w:val="00FF532B"/>
    <w:rsid w:val="00FF5E2E"/>
    <w:rsid w:val="03C6B64D"/>
    <w:rsid w:val="03FA2FD1"/>
    <w:rsid w:val="067492D1"/>
    <w:rsid w:val="07524779"/>
    <w:rsid w:val="0BB403AA"/>
    <w:rsid w:val="0BE43A38"/>
    <w:rsid w:val="0F2A51D9"/>
    <w:rsid w:val="1025284F"/>
    <w:rsid w:val="10659519"/>
    <w:rsid w:val="10F14B67"/>
    <w:rsid w:val="112C7C01"/>
    <w:rsid w:val="11A4CFD5"/>
    <w:rsid w:val="12178F0B"/>
    <w:rsid w:val="124778FE"/>
    <w:rsid w:val="12FDC088"/>
    <w:rsid w:val="154C03F2"/>
    <w:rsid w:val="1694394B"/>
    <w:rsid w:val="17E55EB2"/>
    <w:rsid w:val="1E16D242"/>
    <w:rsid w:val="20BB3127"/>
    <w:rsid w:val="27875486"/>
    <w:rsid w:val="2820FBAE"/>
    <w:rsid w:val="2BEBC6D8"/>
    <w:rsid w:val="2C21AB3A"/>
    <w:rsid w:val="322E1B6B"/>
    <w:rsid w:val="34B7253D"/>
    <w:rsid w:val="357E8BE1"/>
    <w:rsid w:val="35B4A01A"/>
    <w:rsid w:val="3750707B"/>
    <w:rsid w:val="37EC2F07"/>
    <w:rsid w:val="3A00C90E"/>
    <w:rsid w:val="404F4553"/>
    <w:rsid w:val="4223218B"/>
    <w:rsid w:val="428E821D"/>
    <w:rsid w:val="467A6ECD"/>
    <w:rsid w:val="46FBC5D6"/>
    <w:rsid w:val="470857AE"/>
    <w:rsid w:val="47B1960B"/>
    <w:rsid w:val="4A602066"/>
    <w:rsid w:val="4C46D875"/>
    <w:rsid w:val="4FCE74B2"/>
    <w:rsid w:val="4FFF6C75"/>
    <w:rsid w:val="51A1D2DF"/>
    <w:rsid w:val="54F382D1"/>
    <w:rsid w:val="571B2A05"/>
    <w:rsid w:val="5821738E"/>
    <w:rsid w:val="5892A4FC"/>
    <w:rsid w:val="592A6BD6"/>
    <w:rsid w:val="5AD79100"/>
    <w:rsid w:val="5B7E044C"/>
    <w:rsid w:val="5C0F3406"/>
    <w:rsid w:val="5D07471A"/>
    <w:rsid w:val="5E5806A4"/>
    <w:rsid w:val="6146BACE"/>
    <w:rsid w:val="6388BEA7"/>
    <w:rsid w:val="64C2DD22"/>
    <w:rsid w:val="695BA6AB"/>
    <w:rsid w:val="6C40E5AE"/>
    <w:rsid w:val="6CAAA144"/>
    <w:rsid w:val="6D2FACBB"/>
    <w:rsid w:val="6DDFA7AF"/>
    <w:rsid w:val="6E31EFC8"/>
    <w:rsid w:val="748245DF"/>
    <w:rsid w:val="7547FD3B"/>
    <w:rsid w:val="76376BAC"/>
    <w:rsid w:val="769FE552"/>
    <w:rsid w:val="7BDCE8B7"/>
    <w:rsid w:val="7DB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D2FD2"/>
  <w15:chartTrackingRefBased/>
  <w15:docId w15:val="{BC5233DC-3C00-43A2-A6D9-0C912CA1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l-GR" w:bidi="ar-SA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3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43F6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kern w:val="0"/>
      <w:sz w:val="24"/>
      <w:szCs w:val="24"/>
      <w:lang w:val="en-GB" w:eastAsia="en-GB" w:bidi="ar-SA"/>
      <w14:ligatures w14:val="none"/>
    </w:rPr>
  </w:style>
  <w:style w:type="paragraph" w:styleId="Header">
    <w:name w:val="header"/>
    <w:basedOn w:val="Normal"/>
    <w:link w:val="HeaderChar"/>
    <w:unhideWhenUsed/>
    <w:rsid w:val="002B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D9"/>
  </w:style>
  <w:style w:type="paragraph" w:styleId="Footer">
    <w:name w:val="footer"/>
    <w:basedOn w:val="Normal"/>
    <w:link w:val="FooterChar"/>
    <w:uiPriority w:val="99"/>
    <w:unhideWhenUsed/>
    <w:rsid w:val="002B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DD9"/>
  </w:style>
  <w:style w:type="paragraph" w:styleId="ListParagraph">
    <w:name w:val="List Paragraph"/>
    <w:basedOn w:val="Normal"/>
    <w:uiPriority w:val="34"/>
    <w:qFormat/>
    <w:rsid w:val="00AD39DB"/>
    <w:pPr>
      <w:ind w:left="720"/>
      <w:contextualSpacing/>
    </w:pPr>
  </w:style>
  <w:style w:type="paragraph" w:styleId="Revision">
    <w:name w:val="Revision"/>
    <w:hidden/>
    <w:uiPriority w:val="99"/>
    <w:semiHidden/>
    <w:rsid w:val="003F7E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19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l-GR" w:bidi="ar-SA"/>
      <w14:ligatures w14:val="none"/>
    </w:rPr>
  </w:style>
  <w:style w:type="character" w:styleId="Strong">
    <w:name w:val="Strong"/>
    <w:basedOn w:val="DefaultParagraphFont"/>
    <w:uiPriority w:val="22"/>
    <w:qFormat/>
    <w:rsid w:val="00161906"/>
    <w:rPr>
      <w:b/>
      <w:bCs/>
    </w:rPr>
  </w:style>
  <w:style w:type="paragraph" w:customStyle="1" w:styleId="Web">
    <w:name w:val="Κανονικό (Web)"/>
    <w:basedOn w:val="Normal"/>
    <w:rsid w:val="00103B5A"/>
    <w:pPr>
      <w:suppressAutoHyphens/>
      <w:autoSpaceDN w:val="0"/>
      <w:spacing w:before="100" w:after="10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 w:eastAsia="en-GB" w:bidi="ar-SA"/>
      <w14:ligatures w14:val="none"/>
    </w:rPr>
  </w:style>
  <w:style w:type="paragraph" w:styleId="NormalWeb">
    <w:name w:val="Normal (Web)"/>
    <w:basedOn w:val="Normal"/>
    <w:uiPriority w:val="99"/>
    <w:unhideWhenUsed/>
    <w:rsid w:val="00D8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90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al"/>
    <w:rsid w:val="0090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A02E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4B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A07E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36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odytext1">
    <w:name w:val="Body text|1_"/>
    <w:basedOn w:val="DefaultParagraphFont"/>
    <w:link w:val="Bodytext10"/>
    <w:rsid w:val="001A27A1"/>
    <w:rPr>
      <w:rFonts w:ascii="EC Square Sans Pro" w:eastAsia="EC Square Sans Pro" w:hAnsi="EC Square Sans Pro" w:cs="EC Square Sans Pro"/>
      <w:color w:val="373D59"/>
    </w:rPr>
  </w:style>
  <w:style w:type="paragraph" w:customStyle="1" w:styleId="Bodytext10">
    <w:name w:val="Body text|1"/>
    <w:basedOn w:val="Normal"/>
    <w:link w:val="Bodytext1"/>
    <w:rsid w:val="001A27A1"/>
    <w:pPr>
      <w:widowControl w:val="0"/>
      <w:spacing w:after="0" w:line="240" w:lineRule="auto"/>
    </w:pPr>
    <w:rPr>
      <w:rFonts w:ascii="EC Square Sans Pro" w:eastAsia="EC Square Sans Pro" w:hAnsi="EC Square Sans Pro" w:cs="EC Square Sans Pro"/>
      <w:color w:val="373D59"/>
    </w:rPr>
  </w:style>
  <w:style w:type="character" w:styleId="PageNumber">
    <w:name w:val="page number"/>
    <w:basedOn w:val="DefaultParagraphFont"/>
    <w:uiPriority w:val="99"/>
    <w:semiHidden/>
    <w:unhideWhenUsed/>
    <w:rsid w:val="001A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965D406F72C9740A5C723740C37A6C4" ma:contentTypeVersion="16" ma:contentTypeDescription="Δημιουργία νέου εγγράφου" ma:contentTypeScope="" ma:versionID="4e981f7e239dc1191673fca3b295a345">
  <xsd:schema xmlns:xsd="http://www.w3.org/2001/XMLSchema" xmlns:xs="http://www.w3.org/2001/XMLSchema" xmlns:p="http://schemas.microsoft.com/office/2006/metadata/properties" xmlns:ns3="2e43a6f5-1f8b-4019-96f1-e36356a7cd23" xmlns:ns4="9a2fce5c-2f1a-4827-94b6-a53d2ccd3728" targetNamespace="http://schemas.microsoft.com/office/2006/metadata/properties" ma:root="true" ma:fieldsID="d6d2bdd6cef5d3311d660fb65efd61dc" ns3:_="" ns4:_="">
    <xsd:import namespace="2e43a6f5-1f8b-4019-96f1-e36356a7cd23"/>
    <xsd:import namespace="9a2fce5c-2f1a-4827-94b6-a53d2ccd37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a6f5-1f8b-4019-96f1-e36356a7c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ce5c-2f1a-4827-94b6-a53d2ccd3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43a6f5-1f8b-4019-96f1-e36356a7cd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91DD-26E2-49E1-A9B6-B03AC5104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3a6f5-1f8b-4019-96f1-e36356a7cd23"/>
    <ds:schemaRef ds:uri="9a2fce5c-2f1a-4827-94b6-a53d2ccd3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0D099-93AA-4BB9-B901-89AB29E9E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2ED0C-21E1-4D24-A7F4-C1AAD275B61B}">
  <ds:schemaRefs>
    <ds:schemaRef ds:uri="http://schemas.microsoft.com/office/2006/metadata/properties"/>
    <ds:schemaRef ds:uri="http://schemas.microsoft.com/office/infopath/2007/PartnerControls"/>
    <ds:schemaRef ds:uri="2e43a6f5-1f8b-4019-96f1-e36356a7cd23"/>
  </ds:schemaRefs>
</ds:datastoreItem>
</file>

<file path=customXml/itemProps4.xml><?xml version="1.0" encoding="utf-8"?>
<ds:datastoreItem xmlns:ds="http://schemas.openxmlformats.org/officeDocument/2006/customXml" ds:itemID="{E1D968C8-CC75-4579-8B15-EEF6E963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Papavassiliou Ioanna</dc:creator>
  <cp:keywords/>
  <dc:description/>
  <cp:lastModifiedBy>Pantelis Arsenis</cp:lastModifiedBy>
  <cp:revision>2</cp:revision>
  <cp:lastPrinted>2023-06-29T16:09:00Z</cp:lastPrinted>
  <dcterms:created xsi:type="dcterms:W3CDTF">2024-01-16T12:39:00Z</dcterms:created>
  <dcterms:modified xsi:type="dcterms:W3CDTF">2024-01-16T12:39:00Z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0x0101003965D406F72C9740A5C723740C37A6C4</vt:lpwstr>
  </property>
</Properties>
</file>